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6D584A" w14:textId="05C2F379" w:rsidR="0045746F" w:rsidRPr="003F2BAB" w:rsidRDefault="0045746F" w:rsidP="003F2BAB">
      <w:pPr>
        <w:jc w:val="center"/>
        <w:rPr>
          <w:rFonts w:ascii="Arial" w:eastAsia="Arial" w:hAnsi="Arial" w:cs="Arial"/>
          <w:b/>
          <w:sz w:val="24"/>
          <w:szCs w:val="24"/>
        </w:rPr>
      </w:pPr>
      <w:r w:rsidRPr="003F2BAB">
        <w:rPr>
          <w:rFonts w:ascii="Arial" w:eastAsia="Arial" w:hAnsi="Arial" w:cs="Arial"/>
          <w:color w:val="000000"/>
        </w:rPr>
        <w:t>__________________________________________________________________________</w:t>
      </w:r>
    </w:p>
    <w:p w14:paraId="67C9D48B" w14:textId="77777777" w:rsidR="0045746F" w:rsidRPr="003F2BAB" w:rsidRDefault="0045746F" w:rsidP="003F2BAB">
      <w:pPr>
        <w:pStyle w:val="Ttulo1"/>
        <w:ind w:left="0"/>
      </w:pPr>
    </w:p>
    <w:p w14:paraId="3E86AC0A" w14:textId="69E3A7B2" w:rsidR="00E83001" w:rsidRPr="003F2BAB" w:rsidRDefault="00A3046F" w:rsidP="003F2BAB">
      <w:pPr>
        <w:pStyle w:val="Ttulo1"/>
        <w:spacing w:line="276" w:lineRule="auto"/>
        <w:ind w:left="0"/>
        <w:jc w:val="center"/>
      </w:pPr>
      <w:r w:rsidRPr="003F2BAB">
        <w:t>O</w:t>
      </w:r>
      <w:r w:rsidRPr="003F2BAB">
        <w:rPr>
          <w:spacing w:val="1"/>
        </w:rPr>
        <w:t xml:space="preserve"> </w:t>
      </w:r>
      <w:r w:rsidRPr="003F2BAB">
        <w:t>USO</w:t>
      </w:r>
      <w:r w:rsidRPr="003F2BAB">
        <w:rPr>
          <w:spacing w:val="4"/>
        </w:rPr>
        <w:t xml:space="preserve"> </w:t>
      </w:r>
      <w:r w:rsidRPr="003F2BAB">
        <w:t>DA</w:t>
      </w:r>
      <w:r w:rsidRPr="003F2BAB">
        <w:rPr>
          <w:spacing w:val="-7"/>
        </w:rPr>
        <w:t xml:space="preserve"> </w:t>
      </w:r>
      <w:r w:rsidRPr="003F2BAB">
        <w:t>TOXINA</w:t>
      </w:r>
      <w:r w:rsidRPr="003F2BAB">
        <w:rPr>
          <w:spacing w:val="-4"/>
        </w:rPr>
        <w:t xml:space="preserve"> </w:t>
      </w:r>
      <w:r w:rsidRPr="003F2BAB">
        <w:t>BOTULÍNICA</w:t>
      </w:r>
      <w:r w:rsidRPr="003F2BAB">
        <w:rPr>
          <w:spacing w:val="-5"/>
        </w:rPr>
        <w:t xml:space="preserve"> </w:t>
      </w:r>
      <w:r w:rsidRPr="003F2BAB">
        <w:t>NO</w:t>
      </w:r>
      <w:r w:rsidRPr="003F2BAB">
        <w:rPr>
          <w:spacing w:val="2"/>
        </w:rPr>
        <w:t xml:space="preserve"> </w:t>
      </w:r>
      <w:r w:rsidRPr="003F2BAB">
        <w:t>TRATAMENTO</w:t>
      </w:r>
      <w:r w:rsidRPr="003F2BAB">
        <w:rPr>
          <w:spacing w:val="1"/>
        </w:rPr>
        <w:t xml:space="preserve"> </w:t>
      </w:r>
      <w:r w:rsidRPr="003F2BAB">
        <w:t>DA</w:t>
      </w:r>
      <w:r w:rsidRPr="003F2BAB">
        <w:rPr>
          <w:spacing w:val="-3"/>
        </w:rPr>
        <w:t xml:space="preserve"> </w:t>
      </w:r>
      <w:r w:rsidRPr="003F2BAB">
        <w:t>HIPERIDROS</w:t>
      </w:r>
      <w:r w:rsidR="003F2BAB">
        <w:t>E</w:t>
      </w:r>
    </w:p>
    <w:p w14:paraId="4F82C510" w14:textId="77777777" w:rsidR="00E83001" w:rsidRPr="003F2BAB" w:rsidRDefault="00E83001" w:rsidP="003F2BAB">
      <w:pPr>
        <w:pStyle w:val="Corpodetexto"/>
        <w:spacing w:line="276" w:lineRule="auto"/>
        <w:jc w:val="center"/>
        <w:rPr>
          <w:rFonts w:ascii="Arial" w:hAnsi="Arial" w:cs="Arial"/>
          <w:b/>
          <w:sz w:val="26"/>
        </w:rPr>
      </w:pPr>
    </w:p>
    <w:p w14:paraId="66CED0F3" w14:textId="77777777" w:rsidR="00E83001" w:rsidRPr="003F2BAB" w:rsidRDefault="00E83001" w:rsidP="003F2BAB">
      <w:pPr>
        <w:pStyle w:val="Corpodetexto"/>
        <w:spacing w:line="276" w:lineRule="auto"/>
        <w:jc w:val="center"/>
        <w:rPr>
          <w:rFonts w:ascii="Arial" w:hAnsi="Arial" w:cs="Arial"/>
          <w:b/>
          <w:sz w:val="22"/>
        </w:rPr>
      </w:pPr>
    </w:p>
    <w:p w14:paraId="2732E7D3" w14:textId="3BE6E63C" w:rsidR="00E83001" w:rsidRPr="003F2BAB" w:rsidRDefault="00A3046F" w:rsidP="003F2BAB">
      <w:pPr>
        <w:pStyle w:val="Corpodetexto"/>
        <w:spacing w:line="276" w:lineRule="auto"/>
        <w:jc w:val="center"/>
        <w:rPr>
          <w:rFonts w:ascii="Arial" w:hAnsi="Arial" w:cs="Arial"/>
          <w:b/>
          <w:lang w:val="en-US"/>
        </w:rPr>
      </w:pPr>
      <w:r w:rsidRPr="003F2BAB">
        <w:rPr>
          <w:rFonts w:ascii="Arial" w:hAnsi="Arial" w:cs="Arial"/>
          <w:b/>
          <w:lang w:val="en-US"/>
        </w:rPr>
        <w:t>THE</w:t>
      </w:r>
      <w:r w:rsidRPr="003F2BAB">
        <w:rPr>
          <w:rFonts w:ascii="Arial" w:hAnsi="Arial" w:cs="Arial"/>
          <w:b/>
          <w:spacing w:val="-1"/>
          <w:lang w:val="en-US"/>
        </w:rPr>
        <w:t xml:space="preserve"> </w:t>
      </w:r>
      <w:r w:rsidRPr="003F2BAB">
        <w:rPr>
          <w:rFonts w:ascii="Arial" w:hAnsi="Arial" w:cs="Arial"/>
          <w:b/>
          <w:lang w:val="en-US"/>
        </w:rPr>
        <w:t>USE OF BOTULINAL TOXIN IN THE</w:t>
      </w:r>
      <w:r w:rsidRPr="003F2BAB">
        <w:rPr>
          <w:rFonts w:ascii="Arial" w:hAnsi="Arial" w:cs="Arial"/>
          <w:b/>
          <w:spacing w:val="-5"/>
          <w:lang w:val="en-US"/>
        </w:rPr>
        <w:t xml:space="preserve"> </w:t>
      </w:r>
      <w:r w:rsidRPr="003F2BAB">
        <w:rPr>
          <w:rFonts w:ascii="Arial" w:hAnsi="Arial" w:cs="Arial"/>
          <w:b/>
          <w:lang w:val="en-US"/>
        </w:rPr>
        <w:t>TREATMENT</w:t>
      </w:r>
      <w:r w:rsidRPr="003F2BAB">
        <w:rPr>
          <w:rFonts w:ascii="Arial" w:hAnsi="Arial" w:cs="Arial"/>
          <w:b/>
          <w:spacing w:val="2"/>
          <w:lang w:val="en-US"/>
        </w:rPr>
        <w:t xml:space="preserve"> </w:t>
      </w:r>
      <w:r w:rsidRPr="003F2BAB">
        <w:rPr>
          <w:rFonts w:ascii="Arial" w:hAnsi="Arial" w:cs="Arial"/>
          <w:b/>
          <w:lang w:val="en-US"/>
        </w:rPr>
        <w:t>OF</w:t>
      </w:r>
      <w:r w:rsidRPr="003F2BAB">
        <w:rPr>
          <w:rFonts w:ascii="Arial" w:hAnsi="Arial" w:cs="Arial"/>
          <w:b/>
          <w:spacing w:val="-3"/>
          <w:lang w:val="en-US"/>
        </w:rPr>
        <w:t xml:space="preserve"> </w:t>
      </w:r>
      <w:r w:rsidR="003F2BAB">
        <w:rPr>
          <w:rFonts w:ascii="Arial" w:hAnsi="Arial" w:cs="Arial"/>
          <w:b/>
          <w:lang w:val="en-US"/>
        </w:rPr>
        <w:t>HYPERIDROSE</w:t>
      </w:r>
    </w:p>
    <w:p w14:paraId="66F4528E" w14:textId="77777777" w:rsidR="00E83001" w:rsidRPr="003F2BAB" w:rsidRDefault="00E83001" w:rsidP="003F2BAB">
      <w:pPr>
        <w:pStyle w:val="Corpodetexto"/>
        <w:spacing w:line="276" w:lineRule="auto"/>
        <w:jc w:val="center"/>
        <w:rPr>
          <w:rFonts w:ascii="Arial" w:hAnsi="Arial" w:cs="Arial"/>
          <w:sz w:val="26"/>
          <w:lang w:val="en-US"/>
        </w:rPr>
      </w:pPr>
    </w:p>
    <w:p w14:paraId="461007AC" w14:textId="77777777" w:rsidR="00E83001" w:rsidRPr="003F2BAB" w:rsidRDefault="00E83001" w:rsidP="003F2BAB">
      <w:pPr>
        <w:pStyle w:val="Corpodetexto"/>
        <w:spacing w:line="276" w:lineRule="auto"/>
        <w:rPr>
          <w:rFonts w:ascii="Arial" w:hAnsi="Arial" w:cs="Arial"/>
          <w:sz w:val="21"/>
          <w:lang w:val="en-US"/>
        </w:rPr>
      </w:pPr>
    </w:p>
    <w:p w14:paraId="42E9BB32" w14:textId="1790B762" w:rsidR="003F2BAB" w:rsidRDefault="00A3046F" w:rsidP="003F2BAB">
      <w:pPr>
        <w:pStyle w:val="Corpodetexto"/>
        <w:spacing w:line="276" w:lineRule="auto"/>
        <w:ind w:hanging="142"/>
        <w:jc w:val="right"/>
        <w:rPr>
          <w:rFonts w:ascii="Arial" w:hAnsi="Arial" w:cs="Arial"/>
          <w:position w:val="8"/>
          <w:sz w:val="16"/>
        </w:rPr>
      </w:pPr>
      <w:r w:rsidRPr="003F2BAB">
        <w:rPr>
          <w:rFonts w:ascii="Arial" w:hAnsi="Arial" w:cs="Arial"/>
        </w:rPr>
        <w:t>Nágila El Kadri</w:t>
      </w:r>
      <w:r w:rsidR="003F2BAB">
        <w:rPr>
          <w:rFonts w:ascii="Arial" w:hAnsi="Arial" w:cs="Arial"/>
        </w:rPr>
        <w:t xml:space="preserve"> </w:t>
      </w:r>
      <w:r w:rsidR="003F2BAB" w:rsidRPr="003F2BAB">
        <w:rPr>
          <w:rFonts w:ascii="Arial" w:hAnsi="Arial" w:cs="Arial"/>
        </w:rPr>
        <w:t>Severgnini</w:t>
      </w:r>
      <w:r w:rsidR="0015451A">
        <w:rPr>
          <w:rStyle w:val="Refdenotaderodap"/>
          <w:rFonts w:ascii="Arial" w:hAnsi="Arial" w:cs="Arial"/>
        </w:rPr>
        <w:footnoteReference w:id="1"/>
      </w:r>
    </w:p>
    <w:p w14:paraId="375EA12E" w14:textId="0A8BFFBF" w:rsidR="003F2BAB" w:rsidRDefault="00A3046F" w:rsidP="003F2BAB">
      <w:pPr>
        <w:pStyle w:val="Corpodetexto"/>
        <w:spacing w:line="276" w:lineRule="auto"/>
        <w:ind w:hanging="142"/>
        <w:jc w:val="right"/>
        <w:rPr>
          <w:rFonts w:ascii="Arial" w:hAnsi="Arial" w:cs="Arial"/>
          <w:position w:val="8"/>
          <w:sz w:val="16"/>
        </w:rPr>
      </w:pPr>
      <w:r w:rsidRPr="003F2BAB">
        <w:rPr>
          <w:rFonts w:ascii="Arial" w:hAnsi="Arial" w:cs="Arial"/>
        </w:rPr>
        <w:t>Franciele Cruz Rocker</w:t>
      </w:r>
      <w:r w:rsidR="003F2BAB">
        <w:rPr>
          <w:rFonts w:ascii="Arial" w:hAnsi="Arial" w:cs="Arial"/>
        </w:rPr>
        <w:t xml:space="preserve"> </w:t>
      </w:r>
      <w:r w:rsidR="003F2BAB" w:rsidRPr="003F2BAB">
        <w:rPr>
          <w:rFonts w:ascii="Arial" w:hAnsi="Arial" w:cs="Arial"/>
        </w:rPr>
        <w:t>Santos</w:t>
      </w:r>
      <w:r w:rsidR="0015451A">
        <w:rPr>
          <w:rStyle w:val="Refdenotaderodap"/>
          <w:rFonts w:ascii="Arial" w:hAnsi="Arial" w:cs="Arial"/>
        </w:rPr>
        <w:footnoteReference w:id="2"/>
      </w:r>
    </w:p>
    <w:p w14:paraId="70033583" w14:textId="6CAAC60A" w:rsidR="00E83001" w:rsidRPr="003F2BAB" w:rsidRDefault="00A3046F" w:rsidP="003F2BAB">
      <w:pPr>
        <w:pStyle w:val="Corpodetexto"/>
        <w:spacing w:line="276" w:lineRule="auto"/>
        <w:ind w:hanging="142"/>
        <w:jc w:val="right"/>
        <w:rPr>
          <w:rFonts w:ascii="Arial" w:hAnsi="Arial" w:cs="Arial"/>
          <w:sz w:val="16"/>
        </w:rPr>
      </w:pPr>
      <w:r w:rsidRPr="003F2BAB">
        <w:rPr>
          <w:rFonts w:ascii="Arial" w:hAnsi="Arial" w:cs="Arial"/>
        </w:rPr>
        <w:t>Mylena</w:t>
      </w:r>
      <w:r w:rsidRPr="003F2BAB">
        <w:rPr>
          <w:rFonts w:ascii="Arial" w:hAnsi="Arial" w:cs="Arial"/>
          <w:spacing w:val="-2"/>
        </w:rPr>
        <w:t xml:space="preserve"> </w:t>
      </w:r>
      <w:r w:rsidRPr="003F2BAB">
        <w:rPr>
          <w:rFonts w:ascii="Arial" w:hAnsi="Arial" w:cs="Arial"/>
        </w:rPr>
        <w:t>Cristina</w:t>
      </w:r>
      <w:r w:rsidRPr="003F2BAB">
        <w:rPr>
          <w:rFonts w:ascii="Arial" w:hAnsi="Arial" w:cs="Arial"/>
          <w:spacing w:val="-4"/>
        </w:rPr>
        <w:t xml:space="preserve"> </w:t>
      </w:r>
      <w:r w:rsidRPr="003F2BAB">
        <w:rPr>
          <w:rFonts w:ascii="Arial" w:hAnsi="Arial" w:cs="Arial"/>
        </w:rPr>
        <w:t>Dornellas</w:t>
      </w:r>
      <w:r w:rsidR="003F2BAB">
        <w:rPr>
          <w:rFonts w:ascii="Arial" w:hAnsi="Arial" w:cs="Arial"/>
        </w:rPr>
        <w:t xml:space="preserve"> da </w:t>
      </w:r>
      <w:r w:rsidR="0015451A">
        <w:rPr>
          <w:rFonts w:ascii="Arial" w:hAnsi="Arial" w:cs="Arial"/>
        </w:rPr>
        <w:t>Costa</w:t>
      </w:r>
      <w:r w:rsidR="0015451A">
        <w:rPr>
          <w:rStyle w:val="Refdenotaderodap"/>
          <w:rFonts w:ascii="Arial" w:hAnsi="Arial" w:cs="Arial"/>
        </w:rPr>
        <w:footnoteReference w:id="3"/>
      </w:r>
    </w:p>
    <w:p w14:paraId="4628CF3C" w14:textId="77777777" w:rsidR="00E83001" w:rsidRPr="003F2BAB" w:rsidRDefault="00E83001" w:rsidP="003F2BAB">
      <w:pPr>
        <w:pStyle w:val="Corpodetexto"/>
        <w:rPr>
          <w:rFonts w:ascii="Arial" w:hAnsi="Arial" w:cs="Arial"/>
          <w:sz w:val="36"/>
        </w:rPr>
      </w:pPr>
    </w:p>
    <w:p w14:paraId="26A31953" w14:textId="77777777" w:rsidR="00E83001" w:rsidRPr="003F2BAB" w:rsidRDefault="00A3046F" w:rsidP="003F2BAB">
      <w:pPr>
        <w:pStyle w:val="Ttulo1"/>
        <w:ind w:left="0"/>
        <w:jc w:val="center"/>
      </w:pPr>
      <w:r w:rsidRPr="003F2BAB">
        <w:t>RESUMO</w:t>
      </w:r>
    </w:p>
    <w:p w14:paraId="5A0F478A" w14:textId="77777777" w:rsidR="00E83001" w:rsidRPr="003F2BAB" w:rsidRDefault="00E83001" w:rsidP="003F2BAB">
      <w:pPr>
        <w:pStyle w:val="Corpodetexto"/>
        <w:rPr>
          <w:rFonts w:ascii="Arial" w:hAnsi="Arial" w:cs="Arial"/>
          <w:b/>
        </w:rPr>
      </w:pPr>
    </w:p>
    <w:p w14:paraId="1738506D" w14:textId="77777777" w:rsidR="00E83001" w:rsidRPr="003F2BAB" w:rsidRDefault="00A3046F" w:rsidP="003F2BAB">
      <w:pPr>
        <w:pStyle w:val="Corpodetexto"/>
        <w:jc w:val="both"/>
        <w:rPr>
          <w:rFonts w:ascii="Arial" w:hAnsi="Arial" w:cs="Arial"/>
        </w:rPr>
      </w:pPr>
      <w:r w:rsidRPr="003F2BAB">
        <w:rPr>
          <w:rFonts w:ascii="Arial" w:hAnsi="Arial" w:cs="Arial"/>
        </w:rPr>
        <w:t>A Hiperidrose é a produção excessiva e não-controlada de suor pelas glândulas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sudoríparas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écrinas,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que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tem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um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papel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importante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na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termorregulação.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Atinge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homens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e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mulheres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e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se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manifesta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em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várias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idades.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Causa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constrangimento,</w:t>
      </w:r>
      <w:r w:rsidRPr="003F2BAB">
        <w:rPr>
          <w:rFonts w:ascii="Arial" w:hAnsi="Arial" w:cs="Arial"/>
          <w:spacing w:val="-64"/>
        </w:rPr>
        <w:t xml:space="preserve"> </w:t>
      </w:r>
      <w:r w:rsidRPr="003F2BAB">
        <w:rPr>
          <w:rFonts w:ascii="Arial" w:hAnsi="Arial" w:cs="Arial"/>
        </w:rPr>
        <w:t>incômodo físico, alterações psicológicas, baixa autoestima como consequência aos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portadores da doença. A toxina botulínica é uma bactéria, e é considerada a mais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perigosa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já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utilizada.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Ela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causa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o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bloqueio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da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transmissão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sináptica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sobre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as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glândulas, interrompendo o estilo de secreção, diminuindo assim, o suor. Este artigo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propõe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uma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revisão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sobre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a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eficácia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da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Toxina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Botulínica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no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tratamento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da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Hiperidrose.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Compreender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o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funcionamento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na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paralização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do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suor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excessivo,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mostrar</w:t>
      </w:r>
      <w:r w:rsidRPr="003F2BAB">
        <w:rPr>
          <w:rFonts w:ascii="Arial" w:hAnsi="Arial" w:cs="Arial"/>
          <w:spacing w:val="-1"/>
        </w:rPr>
        <w:t xml:space="preserve"> </w:t>
      </w:r>
      <w:r w:rsidRPr="003F2BAB">
        <w:rPr>
          <w:rFonts w:ascii="Arial" w:hAnsi="Arial" w:cs="Arial"/>
        </w:rPr>
        <w:t>seus</w:t>
      </w:r>
      <w:r w:rsidRPr="003F2BAB">
        <w:rPr>
          <w:rFonts w:ascii="Arial" w:hAnsi="Arial" w:cs="Arial"/>
          <w:spacing w:val="-1"/>
        </w:rPr>
        <w:t xml:space="preserve"> </w:t>
      </w:r>
      <w:r w:rsidRPr="003F2BAB">
        <w:rPr>
          <w:rFonts w:ascii="Arial" w:hAnsi="Arial" w:cs="Arial"/>
        </w:rPr>
        <w:t>efeitos</w:t>
      </w:r>
      <w:r w:rsidRPr="003F2BAB">
        <w:rPr>
          <w:rFonts w:ascii="Arial" w:hAnsi="Arial" w:cs="Arial"/>
          <w:spacing w:val="-1"/>
        </w:rPr>
        <w:t xml:space="preserve"> </w:t>
      </w:r>
      <w:r w:rsidRPr="003F2BAB">
        <w:rPr>
          <w:rFonts w:ascii="Arial" w:hAnsi="Arial" w:cs="Arial"/>
        </w:rPr>
        <w:t>colaterais</w:t>
      </w:r>
      <w:r w:rsidRPr="003F2BAB">
        <w:rPr>
          <w:rFonts w:ascii="Arial" w:hAnsi="Arial" w:cs="Arial"/>
          <w:spacing w:val="-2"/>
        </w:rPr>
        <w:t xml:space="preserve"> </w:t>
      </w:r>
      <w:r w:rsidRPr="003F2BAB">
        <w:rPr>
          <w:rFonts w:ascii="Arial" w:hAnsi="Arial" w:cs="Arial"/>
        </w:rPr>
        <w:t>e</w:t>
      </w:r>
      <w:r w:rsidRPr="003F2BAB">
        <w:rPr>
          <w:rFonts w:ascii="Arial" w:hAnsi="Arial" w:cs="Arial"/>
          <w:spacing w:val="-1"/>
        </w:rPr>
        <w:t xml:space="preserve"> </w:t>
      </w:r>
      <w:r w:rsidRPr="003F2BAB">
        <w:rPr>
          <w:rFonts w:ascii="Arial" w:hAnsi="Arial" w:cs="Arial"/>
        </w:rPr>
        <w:t>resultados,</w:t>
      </w:r>
      <w:r w:rsidRPr="003F2BAB">
        <w:rPr>
          <w:rFonts w:ascii="Arial" w:hAnsi="Arial" w:cs="Arial"/>
          <w:spacing w:val="-3"/>
        </w:rPr>
        <w:t xml:space="preserve"> </w:t>
      </w:r>
      <w:r w:rsidRPr="003F2BAB">
        <w:rPr>
          <w:rFonts w:ascii="Arial" w:hAnsi="Arial" w:cs="Arial"/>
        </w:rPr>
        <w:t>ajudando</w:t>
      </w:r>
      <w:r w:rsidRPr="003F2BAB">
        <w:rPr>
          <w:rFonts w:ascii="Arial" w:hAnsi="Arial" w:cs="Arial"/>
          <w:spacing w:val="-2"/>
        </w:rPr>
        <w:t xml:space="preserve"> </w:t>
      </w:r>
      <w:r w:rsidRPr="003F2BAB">
        <w:rPr>
          <w:rFonts w:ascii="Arial" w:hAnsi="Arial" w:cs="Arial"/>
        </w:rPr>
        <w:t>a pessoa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ter</w:t>
      </w:r>
      <w:r w:rsidRPr="003F2BAB">
        <w:rPr>
          <w:rFonts w:ascii="Arial" w:hAnsi="Arial" w:cs="Arial"/>
          <w:spacing w:val="-1"/>
        </w:rPr>
        <w:t xml:space="preserve"> </w:t>
      </w:r>
      <w:r w:rsidRPr="003F2BAB">
        <w:rPr>
          <w:rFonts w:ascii="Arial" w:hAnsi="Arial" w:cs="Arial"/>
        </w:rPr>
        <w:t>uma</w:t>
      </w:r>
      <w:r w:rsidRPr="003F2BAB">
        <w:rPr>
          <w:rFonts w:ascii="Arial" w:hAnsi="Arial" w:cs="Arial"/>
          <w:spacing w:val="-2"/>
        </w:rPr>
        <w:t xml:space="preserve"> </w:t>
      </w:r>
      <w:r w:rsidRPr="003F2BAB">
        <w:rPr>
          <w:rFonts w:ascii="Arial" w:hAnsi="Arial" w:cs="Arial"/>
        </w:rPr>
        <w:t>vida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normal.</w:t>
      </w:r>
    </w:p>
    <w:p w14:paraId="66723086" w14:textId="77777777" w:rsidR="00E83001" w:rsidRPr="003F2BAB" w:rsidRDefault="00E83001" w:rsidP="003F2BAB">
      <w:pPr>
        <w:pStyle w:val="Corpodetexto"/>
        <w:rPr>
          <w:rFonts w:ascii="Arial" w:hAnsi="Arial" w:cs="Arial"/>
        </w:rPr>
      </w:pPr>
    </w:p>
    <w:p w14:paraId="45BC7718" w14:textId="592441F5" w:rsidR="00E83001" w:rsidRPr="003F2BAB" w:rsidRDefault="00A3046F" w:rsidP="003F2BAB">
      <w:pPr>
        <w:jc w:val="both"/>
        <w:rPr>
          <w:rFonts w:ascii="Arial" w:hAnsi="Arial" w:cs="Arial"/>
          <w:sz w:val="24"/>
          <w:szCs w:val="24"/>
        </w:rPr>
      </w:pPr>
      <w:r w:rsidRPr="003F2BAB">
        <w:rPr>
          <w:rFonts w:ascii="Arial" w:hAnsi="Arial" w:cs="Arial"/>
          <w:b/>
          <w:sz w:val="24"/>
          <w:szCs w:val="24"/>
        </w:rPr>
        <w:t>Palavras-chaves:</w:t>
      </w:r>
      <w:r w:rsidRPr="003F2BA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3F2BAB">
        <w:rPr>
          <w:rFonts w:ascii="Arial" w:hAnsi="Arial" w:cs="Arial"/>
          <w:sz w:val="24"/>
          <w:szCs w:val="24"/>
        </w:rPr>
        <w:t>hiperidrose</w:t>
      </w:r>
      <w:r w:rsidR="0015451A">
        <w:rPr>
          <w:rFonts w:ascii="Arial" w:hAnsi="Arial" w:cs="Arial"/>
          <w:sz w:val="24"/>
          <w:szCs w:val="24"/>
        </w:rPr>
        <w:t>;</w:t>
      </w:r>
      <w:r w:rsidRPr="003F2BAB">
        <w:rPr>
          <w:rFonts w:ascii="Arial" w:hAnsi="Arial" w:cs="Arial"/>
          <w:spacing w:val="-1"/>
          <w:sz w:val="24"/>
          <w:szCs w:val="24"/>
        </w:rPr>
        <w:t xml:space="preserve"> </w:t>
      </w:r>
      <w:r w:rsidRPr="003F2BAB">
        <w:rPr>
          <w:rFonts w:ascii="Arial" w:hAnsi="Arial" w:cs="Arial"/>
          <w:sz w:val="24"/>
          <w:szCs w:val="24"/>
        </w:rPr>
        <w:t>toxina</w:t>
      </w:r>
      <w:r w:rsidRPr="003F2BAB">
        <w:rPr>
          <w:rFonts w:ascii="Arial" w:hAnsi="Arial" w:cs="Arial"/>
          <w:spacing w:val="-1"/>
          <w:sz w:val="24"/>
          <w:szCs w:val="24"/>
        </w:rPr>
        <w:t xml:space="preserve"> </w:t>
      </w:r>
      <w:r w:rsidRPr="003F2BAB">
        <w:rPr>
          <w:rFonts w:ascii="Arial" w:hAnsi="Arial" w:cs="Arial"/>
          <w:sz w:val="24"/>
          <w:szCs w:val="24"/>
        </w:rPr>
        <w:t>botulínica</w:t>
      </w:r>
      <w:r w:rsidR="0015451A">
        <w:rPr>
          <w:rFonts w:ascii="Arial" w:hAnsi="Arial" w:cs="Arial"/>
          <w:sz w:val="24"/>
          <w:szCs w:val="24"/>
        </w:rPr>
        <w:t>;</w:t>
      </w:r>
      <w:r w:rsidRPr="003F2BAB">
        <w:rPr>
          <w:rFonts w:ascii="Arial" w:hAnsi="Arial" w:cs="Arial"/>
          <w:spacing w:val="1"/>
          <w:sz w:val="24"/>
          <w:szCs w:val="24"/>
        </w:rPr>
        <w:t xml:space="preserve"> </w:t>
      </w:r>
      <w:r w:rsidRPr="003F2BAB">
        <w:rPr>
          <w:rFonts w:ascii="Arial" w:hAnsi="Arial" w:cs="Arial"/>
          <w:sz w:val="24"/>
          <w:szCs w:val="24"/>
        </w:rPr>
        <w:t>glândulas</w:t>
      </w:r>
      <w:r w:rsidRPr="003F2BAB">
        <w:rPr>
          <w:rFonts w:ascii="Arial" w:hAnsi="Arial" w:cs="Arial"/>
          <w:spacing w:val="-4"/>
          <w:sz w:val="24"/>
          <w:szCs w:val="24"/>
        </w:rPr>
        <w:t xml:space="preserve"> </w:t>
      </w:r>
      <w:r w:rsidRPr="003F2BAB">
        <w:rPr>
          <w:rFonts w:ascii="Arial" w:hAnsi="Arial" w:cs="Arial"/>
          <w:sz w:val="24"/>
          <w:szCs w:val="24"/>
        </w:rPr>
        <w:t>sudoríparas</w:t>
      </w:r>
      <w:r w:rsidR="0015451A">
        <w:rPr>
          <w:rFonts w:ascii="Arial" w:hAnsi="Arial" w:cs="Arial"/>
          <w:sz w:val="24"/>
          <w:szCs w:val="24"/>
        </w:rPr>
        <w:t>;</w:t>
      </w:r>
      <w:r w:rsidRPr="003F2BAB">
        <w:rPr>
          <w:rFonts w:ascii="Arial" w:hAnsi="Arial" w:cs="Arial"/>
          <w:spacing w:val="-1"/>
          <w:sz w:val="24"/>
          <w:szCs w:val="24"/>
        </w:rPr>
        <w:t xml:space="preserve"> </w:t>
      </w:r>
      <w:r w:rsidRPr="003F2BAB">
        <w:rPr>
          <w:rFonts w:ascii="Arial" w:hAnsi="Arial" w:cs="Arial"/>
          <w:sz w:val="24"/>
          <w:szCs w:val="24"/>
        </w:rPr>
        <w:t>pele.</w:t>
      </w:r>
    </w:p>
    <w:p w14:paraId="6A31BB91" w14:textId="77777777" w:rsidR="00E83001" w:rsidRPr="003F2BAB" w:rsidRDefault="00E83001" w:rsidP="003F2BAB">
      <w:pPr>
        <w:pStyle w:val="Corpodetexto"/>
        <w:rPr>
          <w:rFonts w:ascii="Arial" w:hAnsi="Arial" w:cs="Arial"/>
        </w:rPr>
      </w:pPr>
    </w:p>
    <w:p w14:paraId="10F5A071" w14:textId="77777777" w:rsidR="00E83001" w:rsidRPr="003F2BAB" w:rsidRDefault="00E83001" w:rsidP="003F2BAB">
      <w:pPr>
        <w:pStyle w:val="Corpodetexto"/>
        <w:rPr>
          <w:rFonts w:ascii="Arial" w:hAnsi="Arial" w:cs="Arial"/>
        </w:rPr>
      </w:pPr>
    </w:p>
    <w:p w14:paraId="3A18BEB5" w14:textId="77777777" w:rsidR="00E83001" w:rsidRPr="003F2BAB" w:rsidRDefault="00A3046F" w:rsidP="003F2BAB">
      <w:pPr>
        <w:pStyle w:val="Ttulo1"/>
        <w:ind w:left="0"/>
        <w:jc w:val="center"/>
        <w:rPr>
          <w:lang w:val="en-US"/>
        </w:rPr>
      </w:pPr>
      <w:r w:rsidRPr="003F2BAB">
        <w:rPr>
          <w:lang w:val="en-US"/>
        </w:rPr>
        <w:t>ABSTRACT</w:t>
      </w:r>
    </w:p>
    <w:p w14:paraId="6258ED4F" w14:textId="77777777" w:rsidR="00E83001" w:rsidRPr="003F2BAB" w:rsidRDefault="00E83001" w:rsidP="003F2BAB">
      <w:pPr>
        <w:pStyle w:val="Corpodetexto"/>
        <w:rPr>
          <w:rFonts w:ascii="Arial" w:hAnsi="Arial" w:cs="Arial"/>
          <w:b/>
          <w:lang w:val="en-US"/>
        </w:rPr>
      </w:pPr>
    </w:p>
    <w:p w14:paraId="0894DB73" w14:textId="77777777" w:rsidR="00E83001" w:rsidRPr="003F2BAB" w:rsidRDefault="00A3046F" w:rsidP="003F2BAB">
      <w:pPr>
        <w:pStyle w:val="Corpodetexto"/>
        <w:jc w:val="both"/>
        <w:rPr>
          <w:rFonts w:ascii="Arial" w:hAnsi="Arial" w:cs="Arial"/>
          <w:lang w:val="en-US"/>
        </w:rPr>
      </w:pPr>
      <w:r w:rsidRPr="003F2BAB">
        <w:rPr>
          <w:rFonts w:ascii="Arial" w:hAnsi="Arial" w:cs="Arial"/>
          <w:lang w:val="en-US"/>
        </w:rPr>
        <w:t>Hyperhidrosis is the excessive and uncontrolled production of sweat by the eccrine</w:t>
      </w:r>
      <w:r w:rsidRPr="003F2BAB">
        <w:rPr>
          <w:rFonts w:ascii="Arial" w:hAnsi="Arial" w:cs="Arial"/>
          <w:spacing w:val="1"/>
          <w:lang w:val="en-US"/>
        </w:rPr>
        <w:t xml:space="preserve"> </w:t>
      </w:r>
      <w:r w:rsidRPr="003F2BAB">
        <w:rPr>
          <w:rFonts w:ascii="Arial" w:hAnsi="Arial" w:cs="Arial"/>
          <w:lang w:val="en-US"/>
        </w:rPr>
        <w:t>sweat glands, which plays an important role in thermoregulation. It reaches men and</w:t>
      </w:r>
      <w:r w:rsidRPr="003F2BAB">
        <w:rPr>
          <w:rFonts w:ascii="Arial" w:hAnsi="Arial" w:cs="Arial"/>
          <w:spacing w:val="1"/>
          <w:lang w:val="en-US"/>
        </w:rPr>
        <w:t xml:space="preserve"> </w:t>
      </w:r>
      <w:r w:rsidRPr="003F2BAB">
        <w:rPr>
          <w:rFonts w:ascii="Arial" w:hAnsi="Arial" w:cs="Arial"/>
          <w:lang w:val="en-US"/>
        </w:rPr>
        <w:t>women</w:t>
      </w:r>
      <w:r w:rsidRPr="003F2BAB">
        <w:rPr>
          <w:rFonts w:ascii="Arial" w:hAnsi="Arial" w:cs="Arial"/>
          <w:spacing w:val="1"/>
          <w:lang w:val="en-US"/>
        </w:rPr>
        <w:t xml:space="preserve"> </w:t>
      </w:r>
      <w:r w:rsidRPr="003F2BAB">
        <w:rPr>
          <w:rFonts w:ascii="Arial" w:hAnsi="Arial" w:cs="Arial"/>
          <w:lang w:val="en-US"/>
        </w:rPr>
        <w:t>and</w:t>
      </w:r>
      <w:r w:rsidRPr="003F2BAB">
        <w:rPr>
          <w:rFonts w:ascii="Arial" w:hAnsi="Arial" w:cs="Arial"/>
          <w:spacing w:val="1"/>
          <w:lang w:val="en-US"/>
        </w:rPr>
        <w:t xml:space="preserve"> </w:t>
      </w:r>
      <w:r w:rsidRPr="003F2BAB">
        <w:rPr>
          <w:rFonts w:ascii="Arial" w:hAnsi="Arial" w:cs="Arial"/>
          <w:lang w:val="en-US"/>
        </w:rPr>
        <w:t>manifests</w:t>
      </w:r>
      <w:r w:rsidRPr="003F2BAB">
        <w:rPr>
          <w:rFonts w:ascii="Arial" w:hAnsi="Arial" w:cs="Arial"/>
          <w:spacing w:val="1"/>
          <w:lang w:val="en-US"/>
        </w:rPr>
        <w:t xml:space="preserve"> </w:t>
      </w:r>
      <w:r w:rsidRPr="003F2BAB">
        <w:rPr>
          <w:rFonts w:ascii="Arial" w:hAnsi="Arial" w:cs="Arial"/>
          <w:lang w:val="en-US"/>
        </w:rPr>
        <w:t>itself</w:t>
      </w:r>
      <w:r w:rsidRPr="003F2BAB">
        <w:rPr>
          <w:rFonts w:ascii="Arial" w:hAnsi="Arial" w:cs="Arial"/>
          <w:spacing w:val="1"/>
          <w:lang w:val="en-US"/>
        </w:rPr>
        <w:t xml:space="preserve"> </w:t>
      </w:r>
      <w:r w:rsidRPr="003F2BAB">
        <w:rPr>
          <w:rFonts w:ascii="Arial" w:hAnsi="Arial" w:cs="Arial"/>
          <w:lang w:val="en-US"/>
        </w:rPr>
        <w:t>at</w:t>
      </w:r>
      <w:r w:rsidRPr="003F2BAB">
        <w:rPr>
          <w:rFonts w:ascii="Arial" w:hAnsi="Arial" w:cs="Arial"/>
          <w:spacing w:val="1"/>
          <w:lang w:val="en-US"/>
        </w:rPr>
        <w:t xml:space="preserve"> </w:t>
      </w:r>
      <w:r w:rsidRPr="003F2BAB">
        <w:rPr>
          <w:rFonts w:ascii="Arial" w:hAnsi="Arial" w:cs="Arial"/>
          <w:lang w:val="en-US"/>
        </w:rPr>
        <w:t>various</w:t>
      </w:r>
      <w:r w:rsidRPr="003F2BAB">
        <w:rPr>
          <w:rFonts w:ascii="Arial" w:hAnsi="Arial" w:cs="Arial"/>
          <w:spacing w:val="1"/>
          <w:lang w:val="en-US"/>
        </w:rPr>
        <w:t xml:space="preserve"> </w:t>
      </w:r>
      <w:r w:rsidRPr="003F2BAB">
        <w:rPr>
          <w:rFonts w:ascii="Arial" w:hAnsi="Arial" w:cs="Arial"/>
          <w:lang w:val="en-US"/>
        </w:rPr>
        <w:t>ages.</w:t>
      </w:r>
      <w:r w:rsidRPr="003F2BAB">
        <w:rPr>
          <w:rFonts w:ascii="Arial" w:hAnsi="Arial" w:cs="Arial"/>
          <w:spacing w:val="1"/>
          <w:lang w:val="en-US"/>
        </w:rPr>
        <w:t xml:space="preserve"> </w:t>
      </w:r>
      <w:r w:rsidRPr="003F2BAB">
        <w:rPr>
          <w:rFonts w:ascii="Arial" w:hAnsi="Arial" w:cs="Arial"/>
          <w:lang w:val="en-US"/>
        </w:rPr>
        <w:t>Causes</w:t>
      </w:r>
      <w:r w:rsidRPr="003F2BAB">
        <w:rPr>
          <w:rFonts w:ascii="Arial" w:hAnsi="Arial" w:cs="Arial"/>
          <w:spacing w:val="1"/>
          <w:lang w:val="en-US"/>
        </w:rPr>
        <w:t xml:space="preserve"> </w:t>
      </w:r>
      <w:r w:rsidRPr="003F2BAB">
        <w:rPr>
          <w:rFonts w:ascii="Arial" w:hAnsi="Arial" w:cs="Arial"/>
          <w:lang w:val="en-US"/>
        </w:rPr>
        <w:t>embarrassment,</w:t>
      </w:r>
      <w:r w:rsidRPr="003F2BAB">
        <w:rPr>
          <w:rFonts w:ascii="Arial" w:hAnsi="Arial" w:cs="Arial"/>
          <w:spacing w:val="1"/>
          <w:lang w:val="en-US"/>
        </w:rPr>
        <w:t xml:space="preserve"> </w:t>
      </w:r>
      <w:r w:rsidRPr="003F2BAB">
        <w:rPr>
          <w:rFonts w:ascii="Arial" w:hAnsi="Arial" w:cs="Arial"/>
          <w:lang w:val="en-US"/>
        </w:rPr>
        <w:t>physical</w:t>
      </w:r>
      <w:r w:rsidRPr="003F2BAB">
        <w:rPr>
          <w:rFonts w:ascii="Arial" w:hAnsi="Arial" w:cs="Arial"/>
          <w:spacing w:val="1"/>
          <w:lang w:val="en-US"/>
        </w:rPr>
        <w:t xml:space="preserve"> </w:t>
      </w:r>
      <w:r w:rsidRPr="003F2BAB">
        <w:rPr>
          <w:rFonts w:ascii="Arial" w:hAnsi="Arial" w:cs="Arial"/>
          <w:lang w:val="en-US"/>
        </w:rPr>
        <w:t>discomfort, psychological changes, low self-esteem as a consequence to the patients</w:t>
      </w:r>
      <w:r w:rsidRPr="003F2BAB">
        <w:rPr>
          <w:rFonts w:ascii="Arial" w:hAnsi="Arial" w:cs="Arial"/>
          <w:spacing w:val="-64"/>
          <w:lang w:val="en-US"/>
        </w:rPr>
        <w:t xml:space="preserve"> </w:t>
      </w:r>
      <w:r w:rsidRPr="003F2BAB">
        <w:rPr>
          <w:rFonts w:ascii="Arial" w:hAnsi="Arial" w:cs="Arial"/>
          <w:lang w:val="en-US"/>
        </w:rPr>
        <w:t>with the disease. Botulinum toxin is a bacterium, and is considered to be the most</w:t>
      </w:r>
      <w:r w:rsidRPr="003F2BAB">
        <w:rPr>
          <w:rFonts w:ascii="Arial" w:hAnsi="Arial" w:cs="Arial"/>
          <w:spacing w:val="1"/>
          <w:lang w:val="en-US"/>
        </w:rPr>
        <w:t xml:space="preserve"> </w:t>
      </w:r>
      <w:r w:rsidRPr="003F2BAB">
        <w:rPr>
          <w:rFonts w:ascii="Arial" w:hAnsi="Arial" w:cs="Arial"/>
          <w:lang w:val="en-US"/>
        </w:rPr>
        <w:t>dangerous</w:t>
      </w:r>
      <w:r w:rsidRPr="003F2BAB">
        <w:rPr>
          <w:rFonts w:ascii="Arial" w:hAnsi="Arial" w:cs="Arial"/>
          <w:spacing w:val="1"/>
          <w:lang w:val="en-US"/>
        </w:rPr>
        <w:t xml:space="preserve"> </w:t>
      </w:r>
      <w:r w:rsidRPr="003F2BAB">
        <w:rPr>
          <w:rFonts w:ascii="Arial" w:hAnsi="Arial" w:cs="Arial"/>
          <w:lang w:val="en-US"/>
        </w:rPr>
        <w:t>toxin ever</w:t>
      </w:r>
      <w:r w:rsidRPr="003F2BAB">
        <w:rPr>
          <w:rFonts w:ascii="Arial" w:hAnsi="Arial" w:cs="Arial"/>
          <w:spacing w:val="1"/>
          <w:lang w:val="en-US"/>
        </w:rPr>
        <w:t xml:space="preserve"> </w:t>
      </w:r>
      <w:r w:rsidRPr="003F2BAB">
        <w:rPr>
          <w:rFonts w:ascii="Arial" w:hAnsi="Arial" w:cs="Arial"/>
          <w:lang w:val="en-US"/>
        </w:rPr>
        <w:t>used.</w:t>
      </w:r>
      <w:r w:rsidRPr="003F2BAB">
        <w:rPr>
          <w:rFonts w:ascii="Arial" w:hAnsi="Arial" w:cs="Arial"/>
          <w:spacing w:val="1"/>
          <w:lang w:val="en-US"/>
        </w:rPr>
        <w:t xml:space="preserve"> </w:t>
      </w:r>
      <w:r w:rsidRPr="003F2BAB">
        <w:rPr>
          <w:rFonts w:ascii="Arial" w:hAnsi="Arial" w:cs="Arial"/>
          <w:lang w:val="en-US"/>
        </w:rPr>
        <w:t>It causes the</w:t>
      </w:r>
      <w:r w:rsidRPr="003F2BAB">
        <w:rPr>
          <w:rFonts w:ascii="Arial" w:hAnsi="Arial" w:cs="Arial"/>
          <w:spacing w:val="1"/>
          <w:lang w:val="en-US"/>
        </w:rPr>
        <w:t xml:space="preserve"> </w:t>
      </w:r>
      <w:r w:rsidRPr="003F2BAB">
        <w:rPr>
          <w:rFonts w:ascii="Arial" w:hAnsi="Arial" w:cs="Arial"/>
          <w:lang w:val="en-US"/>
        </w:rPr>
        <w:t>blockade of</w:t>
      </w:r>
      <w:r w:rsidRPr="003F2BAB">
        <w:rPr>
          <w:rFonts w:ascii="Arial" w:hAnsi="Arial" w:cs="Arial"/>
          <w:spacing w:val="66"/>
          <w:lang w:val="en-US"/>
        </w:rPr>
        <w:t xml:space="preserve"> </w:t>
      </w:r>
      <w:r w:rsidRPr="003F2BAB">
        <w:rPr>
          <w:rFonts w:ascii="Arial" w:hAnsi="Arial" w:cs="Arial"/>
          <w:lang w:val="en-US"/>
        </w:rPr>
        <w:t>the synaptic transmission on</w:t>
      </w:r>
      <w:r w:rsidRPr="003F2BAB">
        <w:rPr>
          <w:rFonts w:ascii="Arial" w:hAnsi="Arial" w:cs="Arial"/>
          <w:spacing w:val="-64"/>
          <w:lang w:val="en-US"/>
        </w:rPr>
        <w:t xml:space="preserve"> </w:t>
      </w:r>
      <w:r w:rsidRPr="003F2BAB">
        <w:rPr>
          <w:rFonts w:ascii="Arial" w:hAnsi="Arial" w:cs="Arial"/>
          <w:lang w:val="en-US"/>
        </w:rPr>
        <w:t>the</w:t>
      </w:r>
      <w:r w:rsidRPr="003F2BAB">
        <w:rPr>
          <w:rFonts w:ascii="Arial" w:hAnsi="Arial" w:cs="Arial"/>
          <w:spacing w:val="1"/>
          <w:lang w:val="en-US"/>
        </w:rPr>
        <w:t xml:space="preserve"> </w:t>
      </w:r>
      <w:r w:rsidRPr="003F2BAB">
        <w:rPr>
          <w:rFonts w:ascii="Arial" w:hAnsi="Arial" w:cs="Arial"/>
          <w:lang w:val="en-US"/>
        </w:rPr>
        <w:t>glands,</w:t>
      </w:r>
      <w:r w:rsidRPr="003F2BAB">
        <w:rPr>
          <w:rFonts w:ascii="Arial" w:hAnsi="Arial" w:cs="Arial"/>
          <w:spacing w:val="1"/>
          <w:lang w:val="en-US"/>
        </w:rPr>
        <w:t xml:space="preserve"> </w:t>
      </w:r>
      <w:r w:rsidRPr="003F2BAB">
        <w:rPr>
          <w:rFonts w:ascii="Arial" w:hAnsi="Arial" w:cs="Arial"/>
          <w:lang w:val="en-US"/>
        </w:rPr>
        <w:t>interrupting</w:t>
      </w:r>
      <w:r w:rsidRPr="003F2BAB">
        <w:rPr>
          <w:rFonts w:ascii="Arial" w:hAnsi="Arial" w:cs="Arial"/>
          <w:spacing w:val="1"/>
          <w:lang w:val="en-US"/>
        </w:rPr>
        <w:t xml:space="preserve"> </w:t>
      </w:r>
      <w:r w:rsidRPr="003F2BAB">
        <w:rPr>
          <w:rFonts w:ascii="Arial" w:hAnsi="Arial" w:cs="Arial"/>
          <w:lang w:val="en-US"/>
        </w:rPr>
        <w:t>the</w:t>
      </w:r>
      <w:r w:rsidRPr="003F2BAB">
        <w:rPr>
          <w:rFonts w:ascii="Arial" w:hAnsi="Arial" w:cs="Arial"/>
          <w:spacing w:val="1"/>
          <w:lang w:val="en-US"/>
        </w:rPr>
        <w:t xml:space="preserve"> </w:t>
      </w:r>
      <w:r w:rsidRPr="003F2BAB">
        <w:rPr>
          <w:rFonts w:ascii="Arial" w:hAnsi="Arial" w:cs="Arial"/>
          <w:lang w:val="en-US"/>
        </w:rPr>
        <w:t>style</w:t>
      </w:r>
      <w:r w:rsidRPr="003F2BAB">
        <w:rPr>
          <w:rFonts w:ascii="Arial" w:hAnsi="Arial" w:cs="Arial"/>
          <w:spacing w:val="1"/>
          <w:lang w:val="en-US"/>
        </w:rPr>
        <w:t xml:space="preserve"> </w:t>
      </w:r>
      <w:r w:rsidRPr="003F2BAB">
        <w:rPr>
          <w:rFonts w:ascii="Arial" w:hAnsi="Arial" w:cs="Arial"/>
          <w:lang w:val="en-US"/>
        </w:rPr>
        <w:t>of</w:t>
      </w:r>
      <w:r w:rsidRPr="003F2BAB">
        <w:rPr>
          <w:rFonts w:ascii="Arial" w:hAnsi="Arial" w:cs="Arial"/>
          <w:spacing w:val="1"/>
          <w:lang w:val="en-US"/>
        </w:rPr>
        <w:t xml:space="preserve"> </w:t>
      </w:r>
      <w:r w:rsidRPr="003F2BAB">
        <w:rPr>
          <w:rFonts w:ascii="Arial" w:hAnsi="Arial" w:cs="Arial"/>
          <w:lang w:val="en-US"/>
        </w:rPr>
        <w:t>secretion,</w:t>
      </w:r>
      <w:r w:rsidRPr="003F2BAB">
        <w:rPr>
          <w:rFonts w:ascii="Arial" w:hAnsi="Arial" w:cs="Arial"/>
          <w:spacing w:val="1"/>
          <w:lang w:val="en-US"/>
        </w:rPr>
        <w:t xml:space="preserve"> </w:t>
      </w:r>
      <w:r w:rsidRPr="003F2BAB">
        <w:rPr>
          <w:rFonts w:ascii="Arial" w:hAnsi="Arial" w:cs="Arial"/>
          <w:lang w:val="en-US"/>
        </w:rPr>
        <w:t>thus</w:t>
      </w:r>
      <w:r w:rsidRPr="003F2BAB">
        <w:rPr>
          <w:rFonts w:ascii="Arial" w:hAnsi="Arial" w:cs="Arial"/>
          <w:spacing w:val="1"/>
          <w:lang w:val="en-US"/>
        </w:rPr>
        <w:t xml:space="preserve"> </w:t>
      </w:r>
      <w:r w:rsidRPr="003F2BAB">
        <w:rPr>
          <w:rFonts w:ascii="Arial" w:hAnsi="Arial" w:cs="Arial"/>
          <w:lang w:val="en-US"/>
        </w:rPr>
        <w:t>reducing</w:t>
      </w:r>
      <w:r w:rsidRPr="003F2BAB">
        <w:rPr>
          <w:rFonts w:ascii="Arial" w:hAnsi="Arial" w:cs="Arial"/>
          <w:spacing w:val="1"/>
          <w:lang w:val="en-US"/>
        </w:rPr>
        <w:t xml:space="preserve"> </w:t>
      </w:r>
      <w:r w:rsidRPr="003F2BAB">
        <w:rPr>
          <w:rFonts w:ascii="Arial" w:hAnsi="Arial" w:cs="Arial"/>
          <w:lang w:val="en-US"/>
        </w:rPr>
        <w:t>sweat.</w:t>
      </w:r>
      <w:r w:rsidRPr="003F2BAB">
        <w:rPr>
          <w:rFonts w:ascii="Arial" w:hAnsi="Arial" w:cs="Arial"/>
          <w:spacing w:val="1"/>
          <w:lang w:val="en-US"/>
        </w:rPr>
        <w:t xml:space="preserve"> </w:t>
      </w:r>
      <w:r w:rsidRPr="003F2BAB">
        <w:rPr>
          <w:rFonts w:ascii="Arial" w:hAnsi="Arial" w:cs="Arial"/>
          <w:lang w:val="en-US"/>
        </w:rPr>
        <w:t>This</w:t>
      </w:r>
      <w:r w:rsidRPr="003F2BAB">
        <w:rPr>
          <w:rFonts w:ascii="Arial" w:hAnsi="Arial" w:cs="Arial"/>
          <w:spacing w:val="1"/>
          <w:lang w:val="en-US"/>
        </w:rPr>
        <w:t xml:space="preserve"> </w:t>
      </w:r>
      <w:r w:rsidRPr="003F2BAB">
        <w:rPr>
          <w:rFonts w:ascii="Arial" w:hAnsi="Arial" w:cs="Arial"/>
          <w:lang w:val="en-US"/>
        </w:rPr>
        <w:t>article</w:t>
      </w:r>
      <w:r w:rsidRPr="003F2BAB">
        <w:rPr>
          <w:rFonts w:ascii="Arial" w:hAnsi="Arial" w:cs="Arial"/>
          <w:spacing w:val="1"/>
          <w:lang w:val="en-US"/>
        </w:rPr>
        <w:t xml:space="preserve"> </w:t>
      </w:r>
      <w:r w:rsidRPr="003F2BAB">
        <w:rPr>
          <w:rFonts w:ascii="Arial" w:hAnsi="Arial" w:cs="Arial"/>
          <w:lang w:val="en-US"/>
        </w:rPr>
        <w:t>proposes</w:t>
      </w:r>
      <w:r w:rsidRPr="003F2BAB">
        <w:rPr>
          <w:rFonts w:ascii="Arial" w:hAnsi="Arial" w:cs="Arial"/>
          <w:spacing w:val="1"/>
          <w:lang w:val="en-US"/>
        </w:rPr>
        <w:t xml:space="preserve"> </w:t>
      </w:r>
      <w:r w:rsidRPr="003F2BAB">
        <w:rPr>
          <w:rFonts w:ascii="Arial" w:hAnsi="Arial" w:cs="Arial"/>
          <w:color w:val="212121"/>
          <w:lang w:val="en-US"/>
        </w:rPr>
        <w:t>a</w:t>
      </w:r>
      <w:r w:rsidRPr="003F2BAB">
        <w:rPr>
          <w:rFonts w:ascii="Arial" w:hAnsi="Arial" w:cs="Arial"/>
          <w:color w:val="212121"/>
          <w:spacing w:val="1"/>
          <w:lang w:val="en-US"/>
        </w:rPr>
        <w:t xml:space="preserve"> </w:t>
      </w:r>
      <w:r w:rsidRPr="003F2BAB">
        <w:rPr>
          <w:rFonts w:ascii="Arial" w:hAnsi="Arial" w:cs="Arial"/>
          <w:color w:val="212121"/>
          <w:lang w:val="en-US"/>
        </w:rPr>
        <w:t>review</w:t>
      </w:r>
      <w:r w:rsidRPr="003F2BAB">
        <w:rPr>
          <w:rFonts w:ascii="Arial" w:hAnsi="Arial" w:cs="Arial"/>
          <w:color w:val="212121"/>
          <w:spacing w:val="1"/>
          <w:lang w:val="en-US"/>
        </w:rPr>
        <w:t xml:space="preserve"> </w:t>
      </w:r>
      <w:r w:rsidRPr="003F2BAB">
        <w:rPr>
          <w:rFonts w:ascii="Arial" w:hAnsi="Arial" w:cs="Arial"/>
          <w:color w:val="212121"/>
          <w:lang w:val="en-US"/>
        </w:rPr>
        <w:t>on</w:t>
      </w:r>
      <w:r w:rsidRPr="003F2BAB">
        <w:rPr>
          <w:rFonts w:ascii="Arial" w:hAnsi="Arial" w:cs="Arial"/>
          <w:color w:val="212121"/>
          <w:spacing w:val="1"/>
          <w:lang w:val="en-US"/>
        </w:rPr>
        <w:t xml:space="preserve"> </w:t>
      </w:r>
      <w:r w:rsidRPr="003F2BAB">
        <w:rPr>
          <w:rFonts w:ascii="Arial" w:hAnsi="Arial" w:cs="Arial"/>
          <w:color w:val="212121"/>
          <w:lang w:val="en-US"/>
        </w:rPr>
        <w:t>the</w:t>
      </w:r>
      <w:r w:rsidRPr="003F2BAB">
        <w:rPr>
          <w:rFonts w:ascii="Arial" w:hAnsi="Arial" w:cs="Arial"/>
          <w:color w:val="212121"/>
          <w:spacing w:val="1"/>
          <w:lang w:val="en-US"/>
        </w:rPr>
        <w:t xml:space="preserve"> </w:t>
      </w:r>
      <w:r w:rsidRPr="003F2BAB">
        <w:rPr>
          <w:rFonts w:ascii="Arial" w:hAnsi="Arial" w:cs="Arial"/>
          <w:color w:val="212121"/>
          <w:lang w:val="en-US"/>
        </w:rPr>
        <w:t>efficacy</w:t>
      </w:r>
      <w:r w:rsidRPr="003F2BAB">
        <w:rPr>
          <w:rFonts w:ascii="Arial" w:hAnsi="Arial" w:cs="Arial"/>
          <w:color w:val="212121"/>
          <w:spacing w:val="1"/>
          <w:lang w:val="en-US"/>
        </w:rPr>
        <w:t xml:space="preserve"> </w:t>
      </w:r>
      <w:r w:rsidRPr="003F2BAB">
        <w:rPr>
          <w:rFonts w:ascii="Arial" w:hAnsi="Arial" w:cs="Arial"/>
          <w:color w:val="212121"/>
          <w:lang w:val="en-US"/>
        </w:rPr>
        <w:t>of</w:t>
      </w:r>
      <w:r w:rsidRPr="003F2BAB">
        <w:rPr>
          <w:rFonts w:ascii="Arial" w:hAnsi="Arial" w:cs="Arial"/>
          <w:color w:val="212121"/>
          <w:spacing w:val="1"/>
          <w:lang w:val="en-US"/>
        </w:rPr>
        <w:t xml:space="preserve"> </w:t>
      </w:r>
      <w:r w:rsidRPr="003F2BAB">
        <w:rPr>
          <w:rFonts w:ascii="Arial" w:hAnsi="Arial" w:cs="Arial"/>
          <w:color w:val="212121"/>
          <w:lang w:val="en-US"/>
        </w:rPr>
        <w:t>Botulinum</w:t>
      </w:r>
      <w:r w:rsidRPr="003F2BAB">
        <w:rPr>
          <w:rFonts w:ascii="Arial" w:hAnsi="Arial" w:cs="Arial"/>
          <w:color w:val="212121"/>
          <w:spacing w:val="1"/>
          <w:lang w:val="en-US"/>
        </w:rPr>
        <w:t xml:space="preserve"> </w:t>
      </w:r>
      <w:r w:rsidRPr="003F2BAB">
        <w:rPr>
          <w:rFonts w:ascii="Arial" w:hAnsi="Arial" w:cs="Arial"/>
          <w:color w:val="212121"/>
          <w:lang w:val="en-US"/>
        </w:rPr>
        <w:t>Toxin</w:t>
      </w:r>
      <w:r w:rsidRPr="003F2BAB">
        <w:rPr>
          <w:rFonts w:ascii="Arial" w:hAnsi="Arial" w:cs="Arial"/>
          <w:color w:val="212121"/>
          <w:spacing w:val="1"/>
          <w:lang w:val="en-US"/>
        </w:rPr>
        <w:t xml:space="preserve"> </w:t>
      </w:r>
      <w:r w:rsidRPr="003F2BAB">
        <w:rPr>
          <w:rFonts w:ascii="Arial" w:hAnsi="Arial" w:cs="Arial"/>
          <w:color w:val="212121"/>
          <w:lang w:val="en-US"/>
        </w:rPr>
        <w:t>in</w:t>
      </w:r>
      <w:r w:rsidRPr="003F2BAB">
        <w:rPr>
          <w:rFonts w:ascii="Arial" w:hAnsi="Arial" w:cs="Arial"/>
          <w:color w:val="212121"/>
          <w:spacing w:val="1"/>
          <w:lang w:val="en-US"/>
        </w:rPr>
        <w:t xml:space="preserve"> </w:t>
      </w:r>
      <w:r w:rsidRPr="003F2BAB">
        <w:rPr>
          <w:rFonts w:ascii="Arial" w:hAnsi="Arial" w:cs="Arial"/>
          <w:color w:val="212121"/>
          <w:lang w:val="en-US"/>
        </w:rPr>
        <w:t>the</w:t>
      </w:r>
      <w:r w:rsidRPr="003F2BAB">
        <w:rPr>
          <w:rFonts w:ascii="Arial" w:hAnsi="Arial" w:cs="Arial"/>
          <w:color w:val="212121"/>
          <w:spacing w:val="1"/>
          <w:lang w:val="en-US"/>
        </w:rPr>
        <w:t xml:space="preserve"> </w:t>
      </w:r>
      <w:r w:rsidRPr="003F2BAB">
        <w:rPr>
          <w:rFonts w:ascii="Arial" w:hAnsi="Arial" w:cs="Arial"/>
          <w:color w:val="212121"/>
          <w:lang w:val="en-US"/>
        </w:rPr>
        <w:t>treatment</w:t>
      </w:r>
      <w:r w:rsidRPr="003F2BAB">
        <w:rPr>
          <w:rFonts w:ascii="Arial" w:hAnsi="Arial" w:cs="Arial"/>
          <w:color w:val="212121"/>
          <w:spacing w:val="1"/>
          <w:lang w:val="en-US"/>
        </w:rPr>
        <w:t xml:space="preserve"> </w:t>
      </w:r>
      <w:r w:rsidRPr="003F2BAB">
        <w:rPr>
          <w:rFonts w:ascii="Arial" w:hAnsi="Arial" w:cs="Arial"/>
          <w:color w:val="212121"/>
          <w:lang w:val="en-US"/>
        </w:rPr>
        <w:t>of</w:t>
      </w:r>
      <w:r w:rsidRPr="003F2BAB">
        <w:rPr>
          <w:rFonts w:ascii="Arial" w:hAnsi="Arial" w:cs="Arial"/>
          <w:color w:val="212121"/>
          <w:spacing w:val="1"/>
          <w:lang w:val="en-US"/>
        </w:rPr>
        <w:t xml:space="preserve"> </w:t>
      </w:r>
      <w:r w:rsidRPr="003F2BAB">
        <w:rPr>
          <w:rFonts w:ascii="Arial" w:hAnsi="Arial" w:cs="Arial"/>
          <w:color w:val="212121"/>
          <w:lang w:val="en-US"/>
        </w:rPr>
        <w:t xml:space="preserve">Hyperhidrosis. </w:t>
      </w:r>
      <w:r w:rsidRPr="003F2BAB">
        <w:rPr>
          <w:rFonts w:ascii="Arial" w:hAnsi="Arial" w:cs="Arial"/>
          <w:lang w:val="en-US"/>
        </w:rPr>
        <w:t>Understand how excessive sweating works, show its side effects and</w:t>
      </w:r>
      <w:r w:rsidRPr="003F2BAB">
        <w:rPr>
          <w:rFonts w:ascii="Arial" w:hAnsi="Arial" w:cs="Arial"/>
          <w:spacing w:val="1"/>
          <w:lang w:val="en-US"/>
        </w:rPr>
        <w:t xml:space="preserve"> </w:t>
      </w:r>
      <w:r w:rsidRPr="003F2BAB">
        <w:rPr>
          <w:rFonts w:ascii="Arial" w:hAnsi="Arial" w:cs="Arial"/>
          <w:lang w:val="en-US"/>
        </w:rPr>
        <w:t>results,</w:t>
      </w:r>
      <w:r w:rsidRPr="003F2BAB">
        <w:rPr>
          <w:rFonts w:ascii="Arial" w:hAnsi="Arial" w:cs="Arial"/>
          <w:spacing w:val="1"/>
          <w:lang w:val="en-US"/>
        </w:rPr>
        <w:t xml:space="preserve"> </w:t>
      </w:r>
      <w:r w:rsidRPr="003F2BAB">
        <w:rPr>
          <w:rFonts w:ascii="Arial" w:hAnsi="Arial" w:cs="Arial"/>
          <w:lang w:val="en-US"/>
        </w:rPr>
        <w:t>helping</w:t>
      </w:r>
      <w:r w:rsidRPr="003F2BAB">
        <w:rPr>
          <w:rFonts w:ascii="Arial" w:hAnsi="Arial" w:cs="Arial"/>
          <w:spacing w:val="-2"/>
          <w:lang w:val="en-US"/>
        </w:rPr>
        <w:t xml:space="preserve"> </w:t>
      </w:r>
      <w:r w:rsidRPr="003F2BAB">
        <w:rPr>
          <w:rFonts w:ascii="Arial" w:hAnsi="Arial" w:cs="Arial"/>
          <w:lang w:val="en-US"/>
        </w:rPr>
        <w:t>the person lead a normal life.</w:t>
      </w:r>
    </w:p>
    <w:p w14:paraId="51B385E5" w14:textId="77777777" w:rsidR="00E83001" w:rsidRPr="003F2BAB" w:rsidRDefault="00E83001" w:rsidP="003F2BAB">
      <w:pPr>
        <w:pStyle w:val="Corpodetexto"/>
        <w:rPr>
          <w:rFonts w:ascii="Arial" w:hAnsi="Arial" w:cs="Arial"/>
          <w:lang w:val="en-US"/>
        </w:rPr>
      </w:pPr>
    </w:p>
    <w:p w14:paraId="6F248817" w14:textId="2CA6A565" w:rsidR="00E83001" w:rsidRPr="003F2BAB" w:rsidRDefault="00A3046F" w:rsidP="003F2BAB">
      <w:pPr>
        <w:pStyle w:val="Corpodetexto"/>
        <w:jc w:val="both"/>
        <w:rPr>
          <w:rFonts w:ascii="Arial" w:hAnsi="Arial" w:cs="Arial"/>
          <w:lang w:val="en-US"/>
        </w:rPr>
      </w:pPr>
      <w:r w:rsidRPr="003F2BAB">
        <w:rPr>
          <w:rFonts w:ascii="Arial" w:hAnsi="Arial" w:cs="Arial"/>
          <w:b/>
          <w:lang w:val="en-US"/>
        </w:rPr>
        <w:t>Key-words</w:t>
      </w:r>
      <w:r w:rsidRPr="003F2BAB">
        <w:rPr>
          <w:rFonts w:ascii="Arial" w:hAnsi="Arial" w:cs="Arial"/>
          <w:lang w:val="en-US"/>
        </w:rPr>
        <w:t>:</w:t>
      </w:r>
      <w:r w:rsidRPr="003F2BAB">
        <w:rPr>
          <w:rFonts w:ascii="Arial" w:hAnsi="Arial" w:cs="Arial"/>
          <w:spacing w:val="-4"/>
          <w:lang w:val="en-US"/>
        </w:rPr>
        <w:t xml:space="preserve"> </w:t>
      </w:r>
      <w:r w:rsidRPr="003F2BAB">
        <w:rPr>
          <w:rFonts w:ascii="Arial" w:hAnsi="Arial" w:cs="Arial"/>
          <w:lang w:val="en-US"/>
        </w:rPr>
        <w:t>hyperhidrosis</w:t>
      </w:r>
      <w:r w:rsidR="0015451A">
        <w:rPr>
          <w:rFonts w:ascii="Arial" w:hAnsi="Arial" w:cs="Arial"/>
          <w:lang w:val="en-US"/>
        </w:rPr>
        <w:t>;</w:t>
      </w:r>
      <w:r w:rsidRPr="003F2BAB">
        <w:rPr>
          <w:rFonts w:ascii="Arial" w:hAnsi="Arial" w:cs="Arial"/>
          <w:spacing w:val="-1"/>
          <w:lang w:val="en-US"/>
        </w:rPr>
        <w:t xml:space="preserve"> </w:t>
      </w:r>
      <w:r w:rsidRPr="003F2BAB">
        <w:rPr>
          <w:rFonts w:ascii="Arial" w:hAnsi="Arial" w:cs="Arial"/>
          <w:lang w:val="en-US"/>
        </w:rPr>
        <w:t>botulinum</w:t>
      </w:r>
      <w:r w:rsidRPr="003F2BAB">
        <w:rPr>
          <w:rFonts w:ascii="Arial" w:hAnsi="Arial" w:cs="Arial"/>
          <w:spacing w:val="-1"/>
          <w:lang w:val="en-US"/>
        </w:rPr>
        <w:t xml:space="preserve"> </w:t>
      </w:r>
      <w:r w:rsidRPr="003F2BAB">
        <w:rPr>
          <w:rFonts w:ascii="Arial" w:hAnsi="Arial" w:cs="Arial"/>
          <w:lang w:val="en-US"/>
        </w:rPr>
        <w:t>toxin</w:t>
      </w:r>
      <w:r w:rsidR="0015451A">
        <w:rPr>
          <w:rFonts w:ascii="Arial" w:hAnsi="Arial" w:cs="Arial"/>
          <w:lang w:val="en-US"/>
        </w:rPr>
        <w:t>;</w:t>
      </w:r>
      <w:r w:rsidRPr="003F2BAB">
        <w:rPr>
          <w:rFonts w:ascii="Arial" w:hAnsi="Arial" w:cs="Arial"/>
          <w:lang w:val="en-US"/>
        </w:rPr>
        <w:t xml:space="preserve"> sweat</w:t>
      </w:r>
      <w:r w:rsidRPr="003F2BAB">
        <w:rPr>
          <w:rFonts w:ascii="Arial" w:hAnsi="Arial" w:cs="Arial"/>
          <w:spacing w:val="1"/>
          <w:lang w:val="en-US"/>
        </w:rPr>
        <w:t xml:space="preserve"> </w:t>
      </w:r>
      <w:r w:rsidRPr="003F2BAB">
        <w:rPr>
          <w:rFonts w:ascii="Arial" w:hAnsi="Arial" w:cs="Arial"/>
          <w:lang w:val="en-US"/>
        </w:rPr>
        <w:t>glands</w:t>
      </w:r>
      <w:r w:rsidR="0015451A">
        <w:rPr>
          <w:rFonts w:ascii="Arial" w:hAnsi="Arial" w:cs="Arial"/>
          <w:lang w:val="en-US"/>
        </w:rPr>
        <w:t>;</w:t>
      </w:r>
      <w:r w:rsidRPr="003F2BAB">
        <w:rPr>
          <w:rFonts w:ascii="Arial" w:hAnsi="Arial" w:cs="Arial"/>
          <w:spacing w:val="-2"/>
          <w:lang w:val="en-US"/>
        </w:rPr>
        <w:t xml:space="preserve"> </w:t>
      </w:r>
      <w:r w:rsidRPr="003F2BAB">
        <w:rPr>
          <w:rFonts w:ascii="Arial" w:hAnsi="Arial" w:cs="Arial"/>
          <w:lang w:val="en-US"/>
        </w:rPr>
        <w:t>skin.</w:t>
      </w:r>
    </w:p>
    <w:p w14:paraId="6785DBC1" w14:textId="77777777" w:rsidR="00E83001" w:rsidRPr="003F2BAB" w:rsidRDefault="00E83001" w:rsidP="003F2BAB">
      <w:pPr>
        <w:pStyle w:val="Corpodetexto"/>
        <w:rPr>
          <w:rFonts w:ascii="Arial" w:hAnsi="Arial" w:cs="Arial"/>
          <w:sz w:val="20"/>
          <w:szCs w:val="20"/>
          <w:lang w:val="en-US"/>
        </w:rPr>
      </w:pPr>
    </w:p>
    <w:p w14:paraId="154C6FA1" w14:textId="77777777" w:rsidR="00E83001" w:rsidRPr="003F2BAB" w:rsidRDefault="00E83001" w:rsidP="003F2BAB">
      <w:pPr>
        <w:pStyle w:val="Corpodetexto"/>
        <w:rPr>
          <w:rFonts w:ascii="Arial" w:hAnsi="Arial" w:cs="Arial"/>
          <w:sz w:val="20"/>
          <w:lang w:val="en-US"/>
        </w:rPr>
      </w:pPr>
    </w:p>
    <w:p w14:paraId="79B05960" w14:textId="77777777" w:rsidR="00E83001" w:rsidRPr="003F2BAB" w:rsidRDefault="00A3046F" w:rsidP="0015451A">
      <w:pPr>
        <w:pStyle w:val="Ttulo1"/>
        <w:spacing w:line="360" w:lineRule="auto"/>
        <w:ind w:left="0"/>
      </w:pPr>
      <w:r w:rsidRPr="003F2BAB">
        <w:t>INTRODUÇÃO</w:t>
      </w:r>
    </w:p>
    <w:p w14:paraId="11A28DA6" w14:textId="77777777" w:rsidR="0015451A" w:rsidRDefault="0015451A" w:rsidP="0015451A">
      <w:pPr>
        <w:pStyle w:val="Corpodetexto"/>
        <w:spacing w:line="360" w:lineRule="auto"/>
        <w:ind w:firstLine="1067"/>
        <w:jc w:val="both"/>
        <w:rPr>
          <w:rFonts w:ascii="Arial" w:hAnsi="Arial" w:cs="Arial"/>
        </w:rPr>
      </w:pPr>
    </w:p>
    <w:p w14:paraId="13C05E7B" w14:textId="2E8724FB" w:rsidR="00E83001" w:rsidRPr="003F2BAB" w:rsidRDefault="00A3046F" w:rsidP="0015451A">
      <w:pPr>
        <w:pStyle w:val="Corpodetexto"/>
        <w:spacing w:line="360" w:lineRule="auto"/>
        <w:ind w:firstLine="1067"/>
        <w:jc w:val="both"/>
        <w:rPr>
          <w:rFonts w:ascii="Arial" w:hAnsi="Arial" w:cs="Arial"/>
        </w:rPr>
      </w:pPr>
      <w:r w:rsidRPr="003F2BAB">
        <w:rPr>
          <w:rFonts w:ascii="Arial" w:hAnsi="Arial" w:cs="Arial"/>
        </w:rPr>
        <w:t>O suor é produzido pelas glândulas sudoríparas écrinas e apócrinas. As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écrinas são mais numerosas, menores em tamanho e distribuídas por todo o corpo.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Estão presentes principalmente nas palmas das mãos e nas solas dos pés. As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apócrinas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são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maiores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e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encontradas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nas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axilas,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região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pubiana,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genitais</w:t>
      </w:r>
      <w:r w:rsidRPr="003F2BAB">
        <w:rPr>
          <w:rFonts w:ascii="Arial" w:hAnsi="Arial" w:cs="Arial"/>
          <w:spacing w:val="66"/>
        </w:rPr>
        <w:t xml:space="preserve"> </w:t>
      </w:r>
      <w:r w:rsidRPr="003F2BAB">
        <w:rPr>
          <w:rFonts w:ascii="Arial" w:hAnsi="Arial" w:cs="Arial"/>
        </w:rPr>
        <w:t>e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abdômen</w:t>
      </w:r>
      <w:r w:rsidRPr="003F2BAB">
        <w:rPr>
          <w:rFonts w:ascii="Arial" w:hAnsi="Arial" w:cs="Arial"/>
          <w:spacing w:val="-1"/>
        </w:rPr>
        <w:t xml:space="preserve"> </w:t>
      </w:r>
      <w:r w:rsidRPr="003F2BAB">
        <w:rPr>
          <w:rFonts w:ascii="Arial" w:hAnsi="Arial" w:cs="Arial"/>
        </w:rPr>
        <w:t>(SCHNEIDER, 2013).</w:t>
      </w:r>
    </w:p>
    <w:p w14:paraId="55F55CC3" w14:textId="7487E99F" w:rsidR="00E83001" w:rsidRPr="003F2BAB" w:rsidRDefault="00A3046F" w:rsidP="003F2BAB">
      <w:pPr>
        <w:pStyle w:val="Corpodetexto"/>
        <w:spacing w:line="360" w:lineRule="auto"/>
        <w:ind w:firstLine="993"/>
        <w:jc w:val="both"/>
        <w:rPr>
          <w:rFonts w:ascii="Arial" w:hAnsi="Arial" w:cs="Arial"/>
        </w:rPr>
      </w:pPr>
      <w:r w:rsidRPr="003F2BAB">
        <w:rPr>
          <w:rFonts w:ascii="Arial" w:hAnsi="Arial" w:cs="Arial"/>
        </w:rPr>
        <w:t>A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Hiperidrose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é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a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produção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excessiva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e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não-controlada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de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suor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pelas</w:t>
      </w:r>
      <w:r w:rsidRPr="003F2BAB">
        <w:rPr>
          <w:rFonts w:ascii="Arial" w:hAnsi="Arial" w:cs="Arial"/>
          <w:spacing w:val="-64"/>
        </w:rPr>
        <w:t xml:space="preserve"> </w:t>
      </w:r>
      <w:r w:rsidRPr="003F2BAB">
        <w:rPr>
          <w:rFonts w:ascii="Arial" w:hAnsi="Arial" w:cs="Arial"/>
        </w:rPr>
        <w:t>glândulas sudoríparas écrinas, que tem um papel importante na termorregulação.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Localizam-se no corpo todo, mas são mais concentradas nas palmas das mãos,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plantas dos</w:t>
      </w:r>
      <w:r w:rsidRPr="003F2BAB">
        <w:rPr>
          <w:rFonts w:ascii="Arial" w:hAnsi="Arial" w:cs="Arial"/>
          <w:spacing w:val="-3"/>
        </w:rPr>
        <w:t xml:space="preserve"> </w:t>
      </w:r>
      <w:r w:rsidRPr="003F2BAB">
        <w:rPr>
          <w:rFonts w:ascii="Arial" w:hAnsi="Arial" w:cs="Arial"/>
        </w:rPr>
        <w:t>pés e</w:t>
      </w:r>
      <w:r w:rsidRPr="003F2BAB">
        <w:rPr>
          <w:rFonts w:ascii="Arial" w:hAnsi="Arial" w:cs="Arial"/>
          <w:spacing w:val="-2"/>
        </w:rPr>
        <w:t xml:space="preserve"> </w:t>
      </w:r>
      <w:r w:rsidRPr="003F2BAB">
        <w:rPr>
          <w:rFonts w:ascii="Arial" w:hAnsi="Arial" w:cs="Arial"/>
        </w:rPr>
        <w:t>axilas</w:t>
      </w:r>
      <w:r w:rsidRPr="003F2BAB">
        <w:rPr>
          <w:rFonts w:ascii="Arial" w:hAnsi="Arial" w:cs="Arial"/>
          <w:spacing w:val="2"/>
        </w:rPr>
        <w:t xml:space="preserve"> </w:t>
      </w:r>
      <w:r w:rsidRPr="003F2BAB">
        <w:rPr>
          <w:rFonts w:ascii="Arial" w:hAnsi="Arial" w:cs="Arial"/>
        </w:rPr>
        <w:t>(RIBEIRO,</w:t>
      </w:r>
      <w:r w:rsidR="0015451A">
        <w:rPr>
          <w:rFonts w:ascii="Arial" w:hAnsi="Arial" w:cs="Arial"/>
        </w:rPr>
        <w:t xml:space="preserve"> </w:t>
      </w:r>
      <w:r w:rsidRPr="003F2BAB">
        <w:rPr>
          <w:rFonts w:ascii="Arial" w:hAnsi="Arial" w:cs="Arial"/>
        </w:rPr>
        <w:t>2010).</w:t>
      </w:r>
    </w:p>
    <w:p w14:paraId="40F49B01" w14:textId="77777777" w:rsidR="00E83001" w:rsidRPr="003F2BAB" w:rsidRDefault="00A3046F" w:rsidP="003F2BAB">
      <w:pPr>
        <w:pStyle w:val="Corpodetexto"/>
        <w:spacing w:line="360" w:lineRule="auto"/>
        <w:ind w:firstLine="1002"/>
        <w:jc w:val="both"/>
        <w:rPr>
          <w:rFonts w:ascii="Arial" w:hAnsi="Arial" w:cs="Arial"/>
        </w:rPr>
      </w:pPr>
      <w:r w:rsidRPr="003F2BAB">
        <w:rPr>
          <w:rFonts w:ascii="Arial" w:hAnsi="Arial" w:cs="Arial"/>
        </w:rPr>
        <w:t>No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corpo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humano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são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encontradas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inúmeras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glândulas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écrinas,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que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secretam o fluido que chamamos de suor. Através da sudorese, eliminamos calor e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equilibramos nossa temperatura corporal. A hiperidrose é doença caracterizada pelo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excesso de produção de suor, que pode ser focal (localizada), envolvendo áreas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específicas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do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corpo,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ou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generalizada,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envolvendo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todo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o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corpo.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A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hiperidrose</w:t>
      </w:r>
      <w:r w:rsidRPr="003F2BAB">
        <w:rPr>
          <w:rFonts w:ascii="Arial" w:hAnsi="Arial" w:cs="Arial"/>
          <w:spacing w:val="-64"/>
        </w:rPr>
        <w:t xml:space="preserve"> </w:t>
      </w:r>
      <w:r w:rsidRPr="003F2BAB">
        <w:rPr>
          <w:rFonts w:ascii="Arial" w:hAnsi="Arial" w:cs="Arial"/>
        </w:rPr>
        <w:t>generalizada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pode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ser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fisiológica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ou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relacionada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com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disfunção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autonômica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secundária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a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desordens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neurológicas,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endocrinológicas,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metabólicas,</w:t>
      </w:r>
      <w:r w:rsidRPr="003F2BAB">
        <w:rPr>
          <w:rFonts w:ascii="Arial" w:hAnsi="Arial" w:cs="Arial"/>
          <w:spacing w:val="66"/>
        </w:rPr>
        <w:t xml:space="preserve"> </w:t>
      </w:r>
      <w:r w:rsidRPr="003F2BAB">
        <w:rPr>
          <w:rFonts w:ascii="Arial" w:hAnsi="Arial" w:cs="Arial"/>
        </w:rPr>
        <w:t>doenças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febris,</w:t>
      </w:r>
      <w:r w:rsidRPr="003F2BAB">
        <w:rPr>
          <w:rFonts w:ascii="Arial" w:hAnsi="Arial" w:cs="Arial"/>
          <w:spacing w:val="-1"/>
        </w:rPr>
        <w:t xml:space="preserve"> </w:t>
      </w:r>
      <w:r w:rsidRPr="003F2BAB">
        <w:rPr>
          <w:rFonts w:ascii="Arial" w:hAnsi="Arial" w:cs="Arial"/>
        </w:rPr>
        <w:t>malignidades e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drogas (GONTIJO;</w:t>
      </w:r>
      <w:r w:rsidRPr="003F2BAB">
        <w:rPr>
          <w:rFonts w:ascii="Arial" w:hAnsi="Arial" w:cs="Arial"/>
          <w:spacing w:val="2"/>
        </w:rPr>
        <w:t xml:space="preserve"> </w:t>
      </w:r>
      <w:r w:rsidRPr="003F2BAB">
        <w:rPr>
          <w:rFonts w:ascii="Arial" w:hAnsi="Arial" w:cs="Arial"/>
        </w:rPr>
        <w:t>GUALBERTO;</w:t>
      </w:r>
      <w:r w:rsidRPr="003F2BAB">
        <w:rPr>
          <w:rFonts w:ascii="Arial" w:hAnsi="Arial" w:cs="Arial"/>
          <w:spacing w:val="-2"/>
        </w:rPr>
        <w:t xml:space="preserve"> </w:t>
      </w:r>
      <w:r w:rsidRPr="003F2BAB">
        <w:rPr>
          <w:rFonts w:ascii="Arial" w:hAnsi="Arial" w:cs="Arial"/>
        </w:rPr>
        <w:t>MADUREIRA, 2011).</w:t>
      </w:r>
    </w:p>
    <w:p w14:paraId="02EB3A00" w14:textId="77777777" w:rsidR="00E83001" w:rsidRPr="003F2BAB" w:rsidRDefault="00A3046F" w:rsidP="003F2BAB">
      <w:pPr>
        <w:pStyle w:val="Corpodetexto"/>
        <w:spacing w:line="360" w:lineRule="auto"/>
        <w:ind w:firstLine="868"/>
        <w:jc w:val="both"/>
        <w:rPr>
          <w:rFonts w:ascii="Arial" w:hAnsi="Arial" w:cs="Arial"/>
        </w:rPr>
      </w:pPr>
      <w:r w:rsidRPr="003F2BAB">
        <w:rPr>
          <w:rFonts w:ascii="Arial" w:hAnsi="Arial" w:cs="Arial"/>
        </w:rPr>
        <w:t>A</w:t>
      </w:r>
      <w:r w:rsidRPr="003F2BAB">
        <w:rPr>
          <w:rFonts w:ascii="Arial" w:hAnsi="Arial" w:cs="Arial"/>
          <w:spacing w:val="58"/>
        </w:rPr>
        <w:t xml:space="preserve"> </w:t>
      </w:r>
      <w:r w:rsidRPr="003F2BAB">
        <w:rPr>
          <w:rFonts w:ascii="Arial" w:hAnsi="Arial" w:cs="Arial"/>
        </w:rPr>
        <w:t>hiperidrose</w:t>
      </w:r>
      <w:r w:rsidRPr="003F2BAB">
        <w:rPr>
          <w:rFonts w:ascii="Arial" w:hAnsi="Arial" w:cs="Arial"/>
          <w:spacing w:val="58"/>
        </w:rPr>
        <w:t xml:space="preserve"> </w:t>
      </w:r>
      <w:r w:rsidRPr="003F2BAB">
        <w:rPr>
          <w:rFonts w:ascii="Arial" w:hAnsi="Arial" w:cs="Arial"/>
        </w:rPr>
        <w:t>focal</w:t>
      </w:r>
      <w:r w:rsidRPr="003F2BAB">
        <w:rPr>
          <w:rFonts w:ascii="Arial" w:hAnsi="Arial" w:cs="Arial"/>
          <w:spacing w:val="59"/>
        </w:rPr>
        <w:t xml:space="preserve"> </w:t>
      </w:r>
      <w:r w:rsidRPr="003F2BAB">
        <w:rPr>
          <w:rFonts w:ascii="Arial" w:hAnsi="Arial" w:cs="Arial"/>
        </w:rPr>
        <w:t>geralmente</w:t>
      </w:r>
      <w:r w:rsidRPr="003F2BAB">
        <w:rPr>
          <w:rFonts w:ascii="Arial" w:hAnsi="Arial" w:cs="Arial"/>
          <w:spacing w:val="62"/>
        </w:rPr>
        <w:t xml:space="preserve"> </w:t>
      </w:r>
      <w:r w:rsidRPr="003F2BAB">
        <w:rPr>
          <w:rFonts w:ascii="Arial" w:hAnsi="Arial" w:cs="Arial"/>
        </w:rPr>
        <w:t>é</w:t>
      </w:r>
      <w:r w:rsidRPr="003F2BAB">
        <w:rPr>
          <w:rFonts w:ascii="Arial" w:hAnsi="Arial" w:cs="Arial"/>
          <w:spacing w:val="59"/>
        </w:rPr>
        <w:t xml:space="preserve"> </w:t>
      </w:r>
      <w:r w:rsidRPr="003F2BAB">
        <w:rPr>
          <w:rFonts w:ascii="Arial" w:hAnsi="Arial" w:cs="Arial"/>
        </w:rPr>
        <w:t>localizada</w:t>
      </w:r>
      <w:r w:rsidRPr="003F2BAB">
        <w:rPr>
          <w:rFonts w:ascii="Arial" w:hAnsi="Arial" w:cs="Arial"/>
          <w:spacing w:val="59"/>
        </w:rPr>
        <w:t xml:space="preserve"> </w:t>
      </w:r>
      <w:r w:rsidRPr="003F2BAB">
        <w:rPr>
          <w:rFonts w:ascii="Arial" w:hAnsi="Arial" w:cs="Arial"/>
        </w:rPr>
        <w:t>e</w:t>
      </w:r>
      <w:r w:rsidRPr="003F2BAB">
        <w:rPr>
          <w:rFonts w:ascii="Arial" w:hAnsi="Arial" w:cs="Arial"/>
          <w:spacing w:val="62"/>
        </w:rPr>
        <w:t xml:space="preserve"> </w:t>
      </w:r>
      <w:r w:rsidRPr="003F2BAB">
        <w:rPr>
          <w:rFonts w:ascii="Arial" w:hAnsi="Arial" w:cs="Arial"/>
        </w:rPr>
        <w:t>simétrica,</w:t>
      </w:r>
      <w:r w:rsidRPr="003F2BAB">
        <w:rPr>
          <w:rFonts w:ascii="Arial" w:hAnsi="Arial" w:cs="Arial"/>
          <w:spacing w:val="59"/>
        </w:rPr>
        <w:t xml:space="preserve"> </w:t>
      </w:r>
      <w:r w:rsidRPr="003F2BAB">
        <w:rPr>
          <w:rFonts w:ascii="Arial" w:hAnsi="Arial" w:cs="Arial"/>
        </w:rPr>
        <w:t>e</w:t>
      </w:r>
      <w:r w:rsidRPr="003F2BAB">
        <w:rPr>
          <w:rFonts w:ascii="Arial" w:hAnsi="Arial" w:cs="Arial"/>
          <w:spacing w:val="59"/>
        </w:rPr>
        <w:t xml:space="preserve"> </w:t>
      </w:r>
      <w:r w:rsidRPr="003F2BAB">
        <w:rPr>
          <w:rFonts w:ascii="Arial" w:hAnsi="Arial" w:cs="Arial"/>
        </w:rPr>
        <w:t>acomete</w:t>
      </w:r>
      <w:r w:rsidRPr="003F2BAB">
        <w:rPr>
          <w:rFonts w:ascii="Arial" w:hAnsi="Arial" w:cs="Arial"/>
          <w:spacing w:val="61"/>
        </w:rPr>
        <w:t xml:space="preserve"> </w:t>
      </w:r>
      <w:r w:rsidRPr="003F2BAB">
        <w:rPr>
          <w:rFonts w:ascii="Arial" w:hAnsi="Arial" w:cs="Arial"/>
        </w:rPr>
        <w:t>com</w:t>
      </w:r>
      <w:r w:rsidRPr="003F2BAB">
        <w:rPr>
          <w:rFonts w:ascii="Arial" w:hAnsi="Arial" w:cs="Arial"/>
          <w:spacing w:val="-64"/>
        </w:rPr>
        <w:t xml:space="preserve"> </w:t>
      </w:r>
      <w:r w:rsidRPr="003F2BAB">
        <w:rPr>
          <w:rFonts w:ascii="Arial" w:hAnsi="Arial" w:cs="Arial"/>
        </w:rPr>
        <w:t>maior</w:t>
      </w:r>
      <w:r w:rsidRPr="003F2BAB">
        <w:rPr>
          <w:rFonts w:ascii="Arial" w:hAnsi="Arial" w:cs="Arial"/>
          <w:spacing w:val="30"/>
        </w:rPr>
        <w:t xml:space="preserve"> </w:t>
      </w:r>
      <w:r w:rsidRPr="003F2BAB">
        <w:rPr>
          <w:rFonts w:ascii="Arial" w:hAnsi="Arial" w:cs="Arial"/>
        </w:rPr>
        <w:t>frequência</w:t>
      </w:r>
      <w:r w:rsidRPr="003F2BAB">
        <w:rPr>
          <w:rFonts w:ascii="Arial" w:hAnsi="Arial" w:cs="Arial"/>
          <w:spacing w:val="34"/>
        </w:rPr>
        <w:t xml:space="preserve"> </w:t>
      </w:r>
      <w:r w:rsidRPr="003F2BAB">
        <w:rPr>
          <w:rFonts w:ascii="Arial" w:hAnsi="Arial" w:cs="Arial"/>
        </w:rPr>
        <w:t>axilas,</w:t>
      </w:r>
      <w:r w:rsidRPr="003F2BAB">
        <w:rPr>
          <w:rFonts w:ascii="Arial" w:hAnsi="Arial" w:cs="Arial"/>
          <w:spacing w:val="31"/>
        </w:rPr>
        <w:t xml:space="preserve"> </w:t>
      </w:r>
      <w:r w:rsidRPr="003F2BAB">
        <w:rPr>
          <w:rFonts w:ascii="Arial" w:hAnsi="Arial" w:cs="Arial"/>
        </w:rPr>
        <w:t>mãos,</w:t>
      </w:r>
      <w:r w:rsidRPr="003F2BAB">
        <w:rPr>
          <w:rFonts w:ascii="Arial" w:hAnsi="Arial" w:cs="Arial"/>
          <w:spacing w:val="33"/>
        </w:rPr>
        <w:t xml:space="preserve"> </w:t>
      </w:r>
      <w:r w:rsidRPr="003F2BAB">
        <w:rPr>
          <w:rFonts w:ascii="Arial" w:hAnsi="Arial" w:cs="Arial"/>
        </w:rPr>
        <w:t>pés</w:t>
      </w:r>
      <w:r w:rsidRPr="003F2BAB">
        <w:rPr>
          <w:rFonts w:ascii="Arial" w:hAnsi="Arial" w:cs="Arial"/>
          <w:spacing w:val="31"/>
        </w:rPr>
        <w:t xml:space="preserve"> </w:t>
      </w:r>
      <w:r w:rsidRPr="003F2BAB">
        <w:rPr>
          <w:rFonts w:ascii="Arial" w:hAnsi="Arial" w:cs="Arial"/>
        </w:rPr>
        <w:t>e</w:t>
      </w:r>
      <w:r w:rsidRPr="003F2BAB">
        <w:rPr>
          <w:rFonts w:ascii="Arial" w:hAnsi="Arial" w:cs="Arial"/>
          <w:spacing w:val="29"/>
        </w:rPr>
        <w:t xml:space="preserve"> </w:t>
      </w:r>
      <w:r w:rsidRPr="003F2BAB">
        <w:rPr>
          <w:rFonts w:ascii="Arial" w:hAnsi="Arial" w:cs="Arial"/>
        </w:rPr>
        <w:t>face.</w:t>
      </w:r>
      <w:r w:rsidRPr="003F2BAB">
        <w:rPr>
          <w:rFonts w:ascii="Arial" w:hAnsi="Arial" w:cs="Arial"/>
          <w:spacing w:val="29"/>
        </w:rPr>
        <w:t xml:space="preserve"> </w:t>
      </w:r>
      <w:r w:rsidRPr="003F2BAB">
        <w:rPr>
          <w:rFonts w:ascii="Arial" w:hAnsi="Arial" w:cs="Arial"/>
        </w:rPr>
        <w:t>As</w:t>
      </w:r>
      <w:r w:rsidRPr="003F2BAB">
        <w:rPr>
          <w:rFonts w:ascii="Arial" w:hAnsi="Arial" w:cs="Arial"/>
          <w:spacing w:val="30"/>
        </w:rPr>
        <w:t xml:space="preserve"> </w:t>
      </w:r>
      <w:r w:rsidRPr="003F2BAB">
        <w:rPr>
          <w:rFonts w:ascii="Arial" w:hAnsi="Arial" w:cs="Arial"/>
        </w:rPr>
        <w:t>glândulas</w:t>
      </w:r>
      <w:r w:rsidRPr="003F2BAB">
        <w:rPr>
          <w:rFonts w:ascii="Arial" w:hAnsi="Arial" w:cs="Arial"/>
          <w:spacing w:val="29"/>
        </w:rPr>
        <w:t xml:space="preserve"> </w:t>
      </w:r>
      <w:r w:rsidRPr="003F2BAB">
        <w:rPr>
          <w:rFonts w:ascii="Arial" w:hAnsi="Arial" w:cs="Arial"/>
        </w:rPr>
        <w:t>écrinas</w:t>
      </w:r>
      <w:r w:rsidRPr="003F2BAB">
        <w:rPr>
          <w:rFonts w:ascii="Arial" w:hAnsi="Arial" w:cs="Arial"/>
          <w:spacing w:val="29"/>
        </w:rPr>
        <w:t xml:space="preserve"> </w:t>
      </w:r>
      <w:r w:rsidRPr="003F2BAB">
        <w:rPr>
          <w:rFonts w:ascii="Arial" w:hAnsi="Arial" w:cs="Arial"/>
        </w:rPr>
        <w:t>estão</w:t>
      </w:r>
      <w:r w:rsidRPr="003F2BAB">
        <w:rPr>
          <w:rFonts w:ascii="Arial" w:hAnsi="Arial" w:cs="Arial"/>
          <w:spacing w:val="32"/>
        </w:rPr>
        <w:t xml:space="preserve"> </w:t>
      </w:r>
      <w:r w:rsidRPr="003F2BAB">
        <w:rPr>
          <w:rFonts w:ascii="Arial" w:hAnsi="Arial" w:cs="Arial"/>
        </w:rPr>
        <w:t>distribuídas</w:t>
      </w:r>
      <w:r w:rsidRPr="003F2BAB">
        <w:rPr>
          <w:rFonts w:ascii="Arial" w:hAnsi="Arial" w:cs="Arial"/>
          <w:spacing w:val="-64"/>
        </w:rPr>
        <w:t xml:space="preserve"> </w:t>
      </w:r>
      <w:r w:rsidRPr="003F2BAB">
        <w:rPr>
          <w:rFonts w:ascii="Arial" w:hAnsi="Arial" w:cs="Arial"/>
        </w:rPr>
        <w:t>por todo o corpo, com maior concentração nas regiões palmoplantares e na testa, e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são inervadas por fibras colinérgicas do sistema nervoso simpático. A fisiopatologia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da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hiperidrose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focal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é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pouco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compreendida.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Os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pacientes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afetados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não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demonstraram nenhuma alteração histológica nessas glândulas ou alteração em sua</w:t>
      </w:r>
      <w:r w:rsidRPr="003F2BAB">
        <w:rPr>
          <w:rFonts w:ascii="Arial" w:hAnsi="Arial" w:cs="Arial"/>
          <w:spacing w:val="-64"/>
        </w:rPr>
        <w:t xml:space="preserve"> </w:t>
      </w:r>
      <w:r w:rsidRPr="003F2BAB">
        <w:rPr>
          <w:rFonts w:ascii="Arial" w:hAnsi="Arial" w:cs="Arial"/>
        </w:rPr>
        <w:t>quantidade</w:t>
      </w:r>
      <w:r w:rsidRPr="003F2BAB">
        <w:rPr>
          <w:rFonts w:ascii="Arial" w:hAnsi="Arial" w:cs="Arial"/>
          <w:spacing w:val="2"/>
        </w:rPr>
        <w:t xml:space="preserve"> </w:t>
      </w:r>
      <w:r w:rsidRPr="003F2BAB">
        <w:rPr>
          <w:rFonts w:ascii="Arial" w:hAnsi="Arial" w:cs="Arial"/>
        </w:rPr>
        <w:t>(GONTIJO; GUALBERTO; MADUREIRA, 2011).</w:t>
      </w:r>
    </w:p>
    <w:p w14:paraId="1E1B7E0F" w14:textId="69CC1F07" w:rsidR="00E83001" w:rsidRPr="003F2BAB" w:rsidRDefault="00A3046F" w:rsidP="0015451A">
      <w:pPr>
        <w:pStyle w:val="Corpodetexto"/>
        <w:spacing w:line="360" w:lineRule="auto"/>
        <w:ind w:firstLine="935"/>
        <w:jc w:val="both"/>
        <w:rPr>
          <w:rFonts w:ascii="Arial" w:hAnsi="Arial" w:cs="Arial"/>
        </w:rPr>
      </w:pPr>
      <w:r w:rsidRPr="003F2BAB">
        <w:rPr>
          <w:rFonts w:ascii="Arial" w:hAnsi="Arial" w:cs="Arial"/>
        </w:rPr>
        <w:t>Em 2004, o uso da toxina botulínica foi aprovado pelo FDA (Food and Drug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Administration) para tratamento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de hiperidrose axilar de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difícil controle.</w:t>
      </w:r>
      <w:r w:rsidRPr="003F2BAB">
        <w:rPr>
          <w:rFonts w:ascii="Arial" w:hAnsi="Arial" w:cs="Arial"/>
          <w:spacing w:val="66"/>
        </w:rPr>
        <w:t xml:space="preserve"> </w:t>
      </w:r>
      <w:r w:rsidRPr="003F2BAB">
        <w:rPr>
          <w:rFonts w:ascii="Arial" w:hAnsi="Arial" w:cs="Arial"/>
        </w:rPr>
        <w:t>A eficácia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das injeções de toxina botulínica na hiperidrose axilar varia de dois a 24 meses. A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duração do efeito das injeções aumenta com a repetição do tratamento, permitindo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aos pacientes reduzir a frequência das injeções com o passar do tempo. Isso pode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ser</w:t>
      </w:r>
      <w:r w:rsidRPr="003F2BAB">
        <w:rPr>
          <w:rFonts w:ascii="Arial" w:hAnsi="Arial" w:cs="Arial"/>
          <w:spacing w:val="8"/>
        </w:rPr>
        <w:t xml:space="preserve"> </w:t>
      </w:r>
      <w:r w:rsidRPr="003F2BAB">
        <w:rPr>
          <w:rFonts w:ascii="Arial" w:hAnsi="Arial" w:cs="Arial"/>
        </w:rPr>
        <w:t>explicado</w:t>
      </w:r>
      <w:r w:rsidRPr="003F2BAB">
        <w:rPr>
          <w:rFonts w:ascii="Arial" w:hAnsi="Arial" w:cs="Arial"/>
          <w:spacing w:val="9"/>
        </w:rPr>
        <w:t xml:space="preserve"> </w:t>
      </w:r>
      <w:r w:rsidRPr="003F2BAB">
        <w:rPr>
          <w:rFonts w:ascii="Arial" w:hAnsi="Arial" w:cs="Arial"/>
        </w:rPr>
        <w:t>pela</w:t>
      </w:r>
      <w:r w:rsidRPr="003F2BAB">
        <w:rPr>
          <w:rFonts w:ascii="Arial" w:hAnsi="Arial" w:cs="Arial"/>
          <w:spacing w:val="6"/>
        </w:rPr>
        <w:t xml:space="preserve"> </w:t>
      </w:r>
      <w:r w:rsidRPr="003F2BAB">
        <w:rPr>
          <w:rFonts w:ascii="Arial" w:hAnsi="Arial" w:cs="Arial"/>
        </w:rPr>
        <w:t>ação</w:t>
      </w:r>
      <w:r w:rsidRPr="003F2BAB">
        <w:rPr>
          <w:rFonts w:ascii="Arial" w:hAnsi="Arial" w:cs="Arial"/>
          <w:spacing w:val="9"/>
        </w:rPr>
        <w:t xml:space="preserve"> </w:t>
      </w:r>
      <w:r w:rsidRPr="003F2BAB">
        <w:rPr>
          <w:rFonts w:ascii="Arial" w:hAnsi="Arial" w:cs="Arial"/>
        </w:rPr>
        <w:t>da</w:t>
      </w:r>
      <w:r w:rsidRPr="003F2BAB">
        <w:rPr>
          <w:rFonts w:ascii="Arial" w:hAnsi="Arial" w:cs="Arial"/>
          <w:spacing w:val="10"/>
        </w:rPr>
        <w:t xml:space="preserve"> </w:t>
      </w:r>
      <w:r w:rsidRPr="003F2BAB">
        <w:rPr>
          <w:rFonts w:ascii="Arial" w:hAnsi="Arial" w:cs="Arial"/>
        </w:rPr>
        <w:t>toxina</w:t>
      </w:r>
      <w:r w:rsidRPr="003F2BAB">
        <w:rPr>
          <w:rFonts w:ascii="Arial" w:hAnsi="Arial" w:cs="Arial"/>
          <w:spacing w:val="11"/>
        </w:rPr>
        <w:t xml:space="preserve"> </w:t>
      </w:r>
      <w:r w:rsidRPr="003F2BAB">
        <w:rPr>
          <w:rFonts w:ascii="Arial" w:hAnsi="Arial" w:cs="Arial"/>
        </w:rPr>
        <w:t>botulínica</w:t>
      </w:r>
      <w:r w:rsidRPr="003F2BAB">
        <w:rPr>
          <w:rFonts w:ascii="Arial" w:hAnsi="Arial" w:cs="Arial"/>
          <w:spacing w:val="5"/>
        </w:rPr>
        <w:t xml:space="preserve"> </w:t>
      </w:r>
      <w:r w:rsidRPr="003F2BAB">
        <w:rPr>
          <w:rFonts w:ascii="Arial" w:hAnsi="Arial" w:cs="Arial"/>
        </w:rPr>
        <w:t>que,</w:t>
      </w:r>
      <w:r w:rsidRPr="003F2BAB">
        <w:rPr>
          <w:rFonts w:ascii="Arial" w:hAnsi="Arial" w:cs="Arial"/>
          <w:spacing w:val="9"/>
        </w:rPr>
        <w:t xml:space="preserve"> </w:t>
      </w:r>
      <w:r w:rsidRPr="003F2BAB">
        <w:rPr>
          <w:rFonts w:ascii="Arial" w:hAnsi="Arial" w:cs="Arial"/>
        </w:rPr>
        <w:t>ao</w:t>
      </w:r>
      <w:r w:rsidRPr="003F2BAB">
        <w:rPr>
          <w:rFonts w:ascii="Arial" w:hAnsi="Arial" w:cs="Arial"/>
          <w:spacing w:val="9"/>
        </w:rPr>
        <w:t xml:space="preserve"> </w:t>
      </w:r>
      <w:r w:rsidRPr="003F2BAB">
        <w:rPr>
          <w:rFonts w:ascii="Arial" w:hAnsi="Arial" w:cs="Arial"/>
        </w:rPr>
        <w:t>bloquear</w:t>
      </w:r>
      <w:r w:rsidRPr="003F2BAB">
        <w:rPr>
          <w:rFonts w:ascii="Arial" w:hAnsi="Arial" w:cs="Arial"/>
          <w:spacing w:val="5"/>
        </w:rPr>
        <w:t xml:space="preserve"> </w:t>
      </w:r>
      <w:r w:rsidRPr="003F2BAB">
        <w:rPr>
          <w:rFonts w:ascii="Arial" w:hAnsi="Arial" w:cs="Arial"/>
        </w:rPr>
        <w:t>a</w:t>
      </w:r>
      <w:r w:rsidRPr="003F2BAB">
        <w:rPr>
          <w:rFonts w:ascii="Arial" w:hAnsi="Arial" w:cs="Arial"/>
          <w:spacing w:val="9"/>
        </w:rPr>
        <w:t xml:space="preserve"> </w:t>
      </w:r>
      <w:r w:rsidRPr="003F2BAB">
        <w:rPr>
          <w:rFonts w:ascii="Arial" w:hAnsi="Arial" w:cs="Arial"/>
        </w:rPr>
        <w:t>sinapse</w:t>
      </w:r>
      <w:r w:rsidRPr="003F2BAB">
        <w:rPr>
          <w:rFonts w:ascii="Arial" w:hAnsi="Arial" w:cs="Arial"/>
          <w:spacing w:val="6"/>
        </w:rPr>
        <w:t xml:space="preserve"> </w:t>
      </w:r>
      <w:r w:rsidRPr="003F2BAB">
        <w:rPr>
          <w:rFonts w:ascii="Arial" w:hAnsi="Arial" w:cs="Arial"/>
        </w:rPr>
        <w:t>no</w:t>
      </w:r>
      <w:r w:rsidRPr="003F2BAB">
        <w:rPr>
          <w:rFonts w:ascii="Arial" w:hAnsi="Arial" w:cs="Arial"/>
          <w:spacing w:val="7"/>
        </w:rPr>
        <w:t xml:space="preserve"> </w:t>
      </w:r>
      <w:r w:rsidRPr="003F2BAB">
        <w:rPr>
          <w:rFonts w:ascii="Arial" w:hAnsi="Arial" w:cs="Arial"/>
        </w:rPr>
        <w:t>neurônio</w:t>
      </w:r>
      <w:r w:rsidR="0015451A">
        <w:rPr>
          <w:rFonts w:ascii="Arial" w:hAnsi="Arial" w:cs="Arial"/>
        </w:rPr>
        <w:t xml:space="preserve"> </w:t>
      </w:r>
      <w:r w:rsidRPr="003F2BAB">
        <w:rPr>
          <w:rFonts w:ascii="Arial" w:hAnsi="Arial" w:cs="Arial"/>
        </w:rPr>
        <w:t>motor, causa degeneração do axônio terminal, que cresce novamente tornando o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efeito da toxina botulínica transitório; devido à repetição das injeções de toxina,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 xml:space="preserve">porém, </w:t>
      </w:r>
      <w:r w:rsidRPr="003F2BAB">
        <w:rPr>
          <w:rFonts w:ascii="Arial" w:hAnsi="Arial" w:cs="Arial"/>
        </w:rPr>
        <w:lastRenderedPageBreak/>
        <w:t>a regeneração do axônio terminal se torna mais lenta, permitindo efeito mais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duradouro</w:t>
      </w:r>
      <w:r w:rsidRPr="003F2BAB">
        <w:rPr>
          <w:rFonts w:ascii="Arial" w:hAnsi="Arial" w:cs="Arial"/>
          <w:spacing w:val="-3"/>
        </w:rPr>
        <w:t xml:space="preserve"> </w:t>
      </w:r>
      <w:r w:rsidRPr="003F2BAB">
        <w:rPr>
          <w:rFonts w:ascii="Arial" w:hAnsi="Arial" w:cs="Arial"/>
        </w:rPr>
        <w:t>(ANTONIO;</w:t>
      </w:r>
      <w:r w:rsidRPr="003F2BAB">
        <w:rPr>
          <w:rFonts w:ascii="Arial" w:hAnsi="Arial" w:cs="Arial"/>
          <w:spacing w:val="-2"/>
        </w:rPr>
        <w:t xml:space="preserve"> </w:t>
      </w:r>
      <w:r w:rsidRPr="003F2BAB">
        <w:rPr>
          <w:rFonts w:ascii="Arial" w:hAnsi="Arial" w:cs="Arial"/>
        </w:rPr>
        <w:t>TRÍDICO;</w:t>
      </w:r>
      <w:r w:rsidRPr="003F2BAB">
        <w:rPr>
          <w:rFonts w:ascii="Arial" w:hAnsi="Arial" w:cs="Arial"/>
          <w:spacing w:val="-2"/>
        </w:rPr>
        <w:t xml:space="preserve"> </w:t>
      </w:r>
      <w:r w:rsidRPr="003F2BAB">
        <w:rPr>
          <w:rFonts w:ascii="Arial" w:hAnsi="Arial" w:cs="Arial"/>
        </w:rPr>
        <w:t>FERNANDES,</w:t>
      </w:r>
      <w:r w:rsidRPr="003F2BAB">
        <w:rPr>
          <w:rFonts w:ascii="Arial" w:hAnsi="Arial" w:cs="Arial"/>
          <w:spacing w:val="2"/>
        </w:rPr>
        <w:t xml:space="preserve"> </w:t>
      </w:r>
      <w:r w:rsidRPr="003F2BAB">
        <w:rPr>
          <w:rFonts w:ascii="Arial" w:hAnsi="Arial" w:cs="Arial"/>
        </w:rPr>
        <w:t>2014).</w:t>
      </w:r>
    </w:p>
    <w:p w14:paraId="1FBFC6DD" w14:textId="77777777" w:rsidR="00E83001" w:rsidRPr="0015451A" w:rsidRDefault="00A3046F" w:rsidP="0015451A">
      <w:pPr>
        <w:pStyle w:val="Corpodetexto"/>
        <w:spacing w:line="360" w:lineRule="auto"/>
        <w:ind w:firstLine="1067"/>
        <w:rPr>
          <w:rFonts w:ascii="Arial" w:hAnsi="Arial" w:cs="Arial"/>
        </w:rPr>
      </w:pPr>
      <w:r w:rsidRPr="003F2BAB">
        <w:rPr>
          <w:rFonts w:ascii="Arial" w:hAnsi="Arial" w:cs="Arial"/>
        </w:rPr>
        <w:t>Este</w:t>
      </w:r>
      <w:r w:rsidRPr="003F2BAB">
        <w:rPr>
          <w:rFonts w:ascii="Arial" w:hAnsi="Arial" w:cs="Arial"/>
          <w:spacing w:val="28"/>
        </w:rPr>
        <w:t xml:space="preserve"> </w:t>
      </w:r>
      <w:r w:rsidRPr="003F2BAB">
        <w:rPr>
          <w:rFonts w:ascii="Arial" w:hAnsi="Arial" w:cs="Arial"/>
        </w:rPr>
        <w:t>artigo</w:t>
      </w:r>
      <w:r w:rsidRPr="003F2BAB">
        <w:rPr>
          <w:rFonts w:ascii="Arial" w:hAnsi="Arial" w:cs="Arial"/>
          <w:spacing w:val="30"/>
        </w:rPr>
        <w:t xml:space="preserve"> </w:t>
      </w:r>
      <w:r w:rsidRPr="003F2BAB">
        <w:rPr>
          <w:rFonts w:ascii="Arial" w:hAnsi="Arial" w:cs="Arial"/>
        </w:rPr>
        <w:t>propõe</w:t>
      </w:r>
      <w:r w:rsidRPr="003F2BAB">
        <w:rPr>
          <w:rFonts w:ascii="Arial" w:hAnsi="Arial" w:cs="Arial"/>
          <w:spacing w:val="30"/>
        </w:rPr>
        <w:t xml:space="preserve"> </w:t>
      </w:r>
      <w:r w:rsidRPr="003F2BAB">
        <w:rPr>
          <w:rFonts w:ascii="Arial" w:hAnsi="Arial" w:cs="Arial"/>
        </w:rPr>
        <w:t>uma</w:t>
      </w:r>
      <w:r w:rsidRPr="003F2BAB">
        <w:rPr>
          <w:rFonts w:ascii="Arial" w:hAnsi="Arial" w:cs="Arial"/>
          <w:spacing w:val="30"/>
        </w:rPr>
        <w:t xml:space="preserve"> </w:t>
      </w:r>
      <w:r w:rsidRPr="003F2BAB">
        <w:rPr>
          <w:rFonts w:ascii="Arial" w:hAnsi="Arial" w:cs="Arial"/>
        </w:rPr>
        <w:t>revisão</w:t>
      </w:r>
      <w:r w:rsidRPr="003F2BAB">
        <w:rPr>
          <w:rFonts w:ascii="Arial" w:hAnsi="Arial" w:cs="Arial"/>
          <w:spacing w:val="34"/>
        </w:rPr>
        <w:t xml:space="preserve"> </w:t>
      </w:r>
      <w:r w:rsidRPr="003F2BAB">
        <w:rPr>
          <w:rFonts w:ascii="Arial" w:hAnsi="Arial" w:cs="Arial"/>
        </w:rPr>
        <w:t>sobre</w:t>
      </w:r>
      <w:r w:rsidRPr="003F2BAB">
        <w:rPr>
          <w:rFonts w:ascii="Arial" w:hAnsi="Arial" w:cs="Arial"/>
          <w:spacing w:val="30"/>
        </w:rPr>
        <w:t xml:space="preserve"> </w:t>
      </w:r>
      <w:r w:rsidRPr="003F2BAB">
        <w:rPr>
          <w:rFonts w:ascii="Arial" w:hAnsi="Arial" w:cs="Arial"/>
        </w:rPr>
        <w:t>a</w:t>
      </w:r>
      <w:r w:rsidRPr="003F2BAB">
        <w:rPr>
          <w:rFonts w:ascii="Arial" w:hAnsi="Arial" w:cs="Arial"/>
          <w:spacing w:val="31"/>
        </w:rPr>
        <w:t xml:space="preserve"> </w:t>
      </w:r>
      <w:r w:rsidRPr="003F2BAB">
        <w:rPr>
          <w:rFonts w:ascii="Arial" w:hAnsi="Arial" w:cs="Arial"/>
        </w:rPr>
        <w:t>eficácia</w:t>
      </w:r>
      <w:r w:rsidRPr="003F2BAB">
        <w:rPr>
          <w:rFonts w:ascii="Arial" w:hAnsi="Arial" w:cs="Arial"/>
          <w:spacing w:val="28"/>
        </w:rPr>
        <w:t xml:space="preserve"> </w:t>
      </w:r>
      <w:r w:rsidRPr="003F2BAB">
        <w:rPr>
          <w:rFonts w:ascii="Arial" w:hAnsi="Arial" w:cs="Arial"/>
        </w:rPr>
        <w:t>da</w:t>
      </w:r>
      <w:r w:rsidRPr="003F2BAB">
        <w:rPr>
          <w:rFonts w:ascii="Arial" w:hAnsi="Arial" w:cs="Arial"/>
          <w:spacing w:val="30"/>
        </w:rPr>
        <w:t xml:space="preserve"> </w:t>
      </w:r>
      <w:r w:rsidRPr="003F2BAB">
        <w:rPr>
          <w:rFonts w:ascii="Arial" w:hAnsi="Arial" w:cs="Arial"/>
        </w:rPr>
        <w:t>Toxina</w:t>
      </w:r>
      <w:r w:rsidRPr="003F2BAB">
        <w:rPr>
          <w:rFonts w:ascii="Arial" w:hAnsi="Arial" w:cs="Arial"/>
          <w:spacing w:val="30"/>
        </w:rPr>
        <w:t xml:space="preserve"> </w:t>
      </w:r>
      <w:r w:rsidRPr="003F2BAB">
        <w:rPr>
          <w:rFonts w:ascii="Arial" w:hAnsi="Arial" w:cs="Arial"/>
        </w:rPr>
        <w:t>Botulínica</w:t>
      </w:r>
      <w:r w:rsidRPr="003F2BAB">
        <w:rPr>
          <w:rFonts w:ascii="Arial" w:hAnsi="Arial" w:cs="Arial"/>
          <w:spacing w:val="33"/>
        </w:rPr>
        <w:t xml:space="preserve"> </w:t>
      </w:r>
      <w:r w:rsidRPr="003F2BAB">
        <w:rPr>
          <w:rFonts w:ascii="Arial" w:hAnsi="Arial" w:cs="Arial"/>
        </w:rPr>
        <w:t>no</w:t>
      </w:r>
      <w:r w:rsidRPr="003F2BAB">
        <w:rPr>
          <w:rFonts w:ascii="Arial" w:hAnsi="Arial" w:cs="Arial"/>
          <w:spacing w:val="-64"/>
        </w:rPr>
        <w:t xml:space="preserve"> </w:t>
      </w:r>
      <w:r w:rsidRPr="0015451A">
        <w:rPr>
          <w:rFonts w:ascii="Arial" w:hAnsi="Arial" w:cs="Arial"/>
        </w:rPr>
        <w:t>tratamento</w:t>
      </w:r>
      <w:r w:rsidRPr="0015451A">
        <w:rPr>
          <w:rFonts w:ascii="Arial" w:hAnsi="Arial" w:cs="Arial"/>
          <w:spacing w:val="-1"/>
        </w:rPr>
        <w:t xml:space="preserve"> </w:t>
      </w:r>
      <w:r w:rsidRPr="0015451A">
        <w:rPr>
          <w:rFonts w:ascii="Arial" w:hAnsi="Arial" w:cs="Arial"/>
        </w:rPr>
        <w:t>da</w:t>
      </w:r>
      <w:r w:rsidRPr="0015451A">
        <w:rPr>
          <w:rFonts w:ascii="Arial" w:hAnsi="Arial" w:cs="Arial"/>
          <w:spacing w:val="2"/>
        </w:rPr>
        <w:t xml:space="preserve"> </w:t>
      </w:r>
      <w:r w:rsidRPr="0015451A">
        <w:rPr>
          <w:rFonts w:ascii="Arial" w:hAnsi="Arial" w:cs="Arial"/>
        </w:rPr>
        <w:t>Hiperidrose.</w:t>
      </w:r>
    </w:p>
    <w:p w14:paraId="1B3CD5B8" w14:textId="77777777" w:rsidR="00E83001" w:rsidRPr="0015451A" w:rsidRDefault="00E83001" w:rsidP="0015451A">
      <w:pPr>
        <w:pStyle w:val="Corpodetexto"/>
        <w:spacing w:line="360" w:lineRule="auto"/>
        <w:rPr>
          <w:rFonts w:ascii="Arial" w:hAnsi="Arial" w:cs="Arial"/>
        </w:rPr>
      </w:pPr>
    </w:p>
    <w:p w14:paraId="07DFA79F" w14:textId="77777777" w:rsidR="00E83001" w:rsidRPr="0015451A" w:rsidRDefault="00A3046F" w:rsidP="0015451A">
      <w:pPr>
        <w:pStyle w:val="Ttulo1"/>
        <w:spacing w:line="360" w:lineRule="auto"/>
        <w:ind w:left="0"/>
      </w:pPr>
      <w:r w:rsidRPr="0015451A">
        <w:t>METODOLOGIA</w:t>
      </w:r>
    </w:p>
    <w:p w14:paraId="2A2E45F2" w14:textId="77777777" w:rsidR="00E83001" w:rsidRPr="0015451A" w:rsidRDefault="00E83001" w:rsidP="0015451A">
      <w:pPr>
        <w:pStyle w:val="Corpodetexto"/>
        <w:spacing w:line="360" w:lineRule="auto"/>
        <w:rPr>
          <w:rFonts w:ascii="Arial" w:hAnsi="Arial" w:cs="Arial"/>
          <w:b/>
        </w:rPr>
      </w:pPr>
    </w:p>
    <w:p w14:paraId="060AD104" w14:textId="7BB35F32" w:rsidR="00E83001" w:rsidRPr="003F2BAB" w:rsidRDefault="00A3046F" w:rsidP="0015451A">
      <w:pPr>
        <w:pStyle w:val="Corpodetexto"/>
        <w:spacing w:line="360" w:lineRule="auto"/>
        <w:ind w:firstLine="720"/>
        <w:jc w:val="both"/>
        <w:rPr>
          <w:rFonts w:ascii="Arial" w:hAnsi="Arial" w:cs="Arial"/>
        </w:rPr>
      </w:pPr>
      <w:r w:rsidRPr="0015451A">
        <w:rPr>
          <w:rFonts w:ascii="Arial" w:hAnsi="Arial" w:cs="Arial"/>
        </w:rPr>
        <w:t>A</w:t>
      </w:r>
      <w:r w:rsidRPr="0015451A">
        <w:rPr>
          <w:rFonts w:ascii="Arial" w:hAnsi="Arial" w:cs="Arial"/>
          <w:spacing w:val="1"/>
        </w:rPr>
        <w:t xml:space="preserve"> </w:t>
      </w:r>
      <w:r w:rsidRPr="0015451A">
        <w:rPr>
          <w:rFonts w:ascii="Arial" w:hAnsi="Arial" w:cs="Arial"/>
        </w:rPr>
        <w:t>pesquisa</w:t>
      </w:r>
      <w:r w:rsidRPr="0015451A">
        <w:rPr>
          <w:rFonts w:ascii="Arial" w:hAnsi="Arial" w:cs="Arial"/>
          <w:spacing w:val="1"/>
        </w:rPr>
        <w:t xml:space="preserve"> </w:t>
      </w:r>
      <w:r w:rsidRPr="0015451A">
        <w:rPr>
          <w:rFonts w:ascii="Arial" w:hAnsi="Arial" w:cs="Arial"/>
        </w:rPr>
        <w:t>realizada</w:t>
      </w:r>
      <w:r w:rsidRPr="0015451A">
        <w:rPr>
          <w:rFonts w:ascii="Arial" w:hAnsi="Arial" w:cs="Arial"/>
          <w:spacing w:val="1"/>
        </w:rPr>
        <w:t xml:space="preserve"> </w:t>
      </w:r>
      <w:r w:rsidRPr="0015451A">
        <w:rPr>
          <w:rFonts w:ascii="Arial" w:hAnsi="Arial" w:cs="Arial"/>
        </w:rPr>
        <w:t>se</w:t>
      </w:r>
      <w:r w:rsidRPr="0015451A">
        <w:rPr>
          <w:rFonts w:ascii="Arial" w:hAnsi="Arial" w:cs="Arial"/>
          <w:spacing w:val="1"/>
        </w:rPr>
        <w:t xml:space="preserve"> </w:t>
      </w:r>
      <w:r w:rsidRPr="0015451A">
        <w:rPr>
          <w:rFonts w:ascii="Arial" w:hAnsi="Arial" w:cs="Arial"/>
        </w:rPr>
        <w:t>baseia</w:t>
      </w:r>
      <w:r w:rsidRPr="0015451A">
        <w:rPr>
          <w:rFonts w:ascii="Arial" w:hAnsi="Arial" w:cs="Arial"/>
          <w:spacing w:val="1"/>
        </w:rPr>
        <w:t xml:space="preserve"> </w:t>
      </w:r>
      <w:r w:rsidRPr="0015451A">
        <w:rPr>
          <w:rFonts w:ascii="Arial" w:hAnsi="Arial" w:cs="Arial"/>
        </w:rPr>
        <w:t>em</w:t>
      </w:r>
      <w:r w:rsidRPr="0015451A">
        <w:rPr>
          <w:rFonts w:ascii="Arial" w:hAnsi="Arial" w:cs="Arial"/>
          <w:spacing w:val="1"/>
        </w:rPr>
        <w:t xml:space="preserve"> </w:t>
      </w:r>
      <w:r w:rsidRPr="0015451A">
        <w:rPr>
          <w:rFonts w:ascii="Arial" w:hAnsi="Arial" w:cs="Arial"/>
        </w:rPr>
        <w:t>uma</w:t>
      </w:r>
      <w:r w:rsidRPr="0015451A">
        <w:rPr>
          <w:rFonts w:ascii="Arial" w:hAnsi="Arial" w:cs="Arial"/>
          <w:spacing w:val="1"/>
        </w:rPr>
        <w:t xml:space="preserve"> </w:t>
      </w:r>
      <w:r w:rsidRPr="0015451A">
        <w:rPr>
          <w:rFonts w:ascii="Arial" w:hAnsi="Arial" w:cs="Arial"/>
        </w:rPr>
        <w:t>revisão</w:t>
      </w:r>
      <w:r w:rsidRPr="0015451A">
        <w:rPr>
          <w:rFonts w:ascii="Arial" w:hAnsi="Arial" w:cs="Arial"/>
          <w:spacing w:val="1"/>
        </w:rPr>
        <w:t xml:space="preserve"> </w:t>
      </w:r>
      <w:r w:rsidRPr="0015451A">
        <w:rPr>
          <w:rFonts w:ascii="Arial" w:hAnsi="Arial" w:cs="Arial"/>
        </w:rPr>
        <w:t>bibliográfica</w:t>
      </w:r>
      <w:r w:rsidRPr="0015451A">
        <w:rPr>
          <w:rFonts w:ascii="Arial" w:hAnsi="Arial" w:cs="Arial"/>
          <w:spacing w:val="1"/>
        </w:rPr>
        <w:t xml:space="preserve"> </w:t>
      </w:r>
      <w:r w:rsidRPr="0015451A">
        <w:rPr>
          <w:rFonts w:ascii="Arial" w:hAnsi="Arial" w:cs="Arial"/>
        </w:rPr>
        <w:t>do</w:t>
      </w:r>
      <w:r w:rsidRPr="0015451A">
        <w:rPr>
          <w:rFonts w:ascii="Arial" w:hAnsi="Arial" w:cs="Arial"/>
          <w:spacing w:val="1"/>
        </w:rPr>
        <w:t xml:space="preserve"> </w:t>
      </w:r>
      <w:r w:rsidRPr="0015451A">
        <w:rPr>
          <w:rFonts w:ascii="Arial" w:hAnsi="Arial" w:cs="Arial"/>
        </w:rPr>
        <w:t>tipo</w:t>
      </w:r>
      <w:r w:rsidRPr="0015451A">
        <w:rPr>
          <w:rFonts w:ascii="Arial" w:hAnsi="Arial" w:cs="Arial"/>
          <w:spacing w:val="1"/>
        </w:rPr>
        <w:t xml:space="preserve"> </w:t>
      </w:r>
      <w:r w:rsidRPr="0015451A">
        <w:rPr>
          <w:rFonts w:ascii="Arial" w:hAnsi="Arial" w:cs="Arial"/>
        </w:rPr>
        <w:t>exploratória (</w:t>
      </w:r>
      <w:r w:rsidR="0015451A" w:rsidRPr="0015451A">
        <w:rPr>
          <w:rFonts w:ascii="Arial" w:hAnsi="Arial" w:cs="Arial"/>
        </w:rPr>
        <w:t>PRODANOV</w:t>
      </w:r>
      <w:r w:rsidRPr="003F2BAB">
        <w:rPr>
          <w:rFonts w:ascii="Arial" w:hAnsi="Arial" w:cs="Arial"/>
        </w:rPr>
        <w:t xml:space="preserve">; </w:t>
      </w:r>
      <w:r w:rsidR="0015451A" w:rsidRPr="003F2BAB">
        <w:rPr>
          <w:rFonts w:ascii="Arial" w:hAnsi="Arial" w:cs="Arial"/>
        </w:rPr>
        <w:t>FREITAS</w:t>
      </w:r>
      <w:r w:rsidRPr="003F2BAB">
        <w:rPr>
          <w:rFonts w:ascii="Arial" w:hAnsi="Arial" w:cs="Arial"/>
        </w:rPr>
        <w:t>, 2013), referem que esse tipo de pesquisa tem como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objetivo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encontrar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o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máximo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de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informações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sobre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o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assunto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investigado,</w:t>
      </w:r>
      <w:r w:rsidRPr="003F2BAB">
        <w:rPr>
          <w:rFonts w:ascii="Arial" w:hAnsi="Arial" w:cs="Arial"/>
          <w:spacing w:val="-64"/>
        </w:rPr>
        <w:t xml:space="preserve"> </w:t>
      </w:r>
      <w:r w:rsidRPr="003F2BAB">
        <w:rPr>
          <w:rFonts w:ascii="Arial" w:hAnsi="Arial" w:cs="Arial"/>
        </w:rPr>
        <w:t>possibilitando delimitação do tema da pesquisa, orientação e fixação dos objetivos e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a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formulação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de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hipóteses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ou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ainda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descobrir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um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novo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tipo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de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enfoque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para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determinado assunto.</w:t>
      </w:r>
    </w:p>
    <w:p w14:paraId="6801441E" w14:textId="77777777" w:rsidR="00E83001" w:rsidRPr="003F2BAB" w:rsidRDefault="00A3046F" w:rsidP="003F2BAB">
      <w:pPr>
        <w:pStyle w:val="Corpodetexto"/>
        <w:spacing w:line="360" w:lineRule="auto"/>
        <w:ind w:firstLine="720"/>
        <w:jc w:val="both"/>
        <w:rPr>
          <w:rFonts w:ascii="Arial" w:hAnsi="Arial" w:cs="Arial"/>
        </w:rPr>
      </w:pPr>
      <w:r w:rsidRPr="003F2BAB">
        <w:rPr>
          <w:rFonts w:ascii="Arial" w:hAnsi="Arial" w:cs="Arial"/>
        </w:rPr>
        <w:t>Para</w:t>
      </w:r>
      <w:r w:rsidRPr="003F2BAB">
        <w:rPr>
          <w:rFonts w:ascii="Arial" w:hAnsi="Arial" w:cs="Arial"/>
          <w:spacing w:val="63"/>
        </w:rPr>
        <w:t xml:space="preserve"> </w:t>
      </w:r>
      <w:r w:rsidRPr="003F2BAB">
        <w:rPr>
          <w:rFonts w:ascii="Arial" w:hAnsi="Arial" w:cs="Arial"/>
        </w:rPr>
        <w:t>realização</w:t>
      </w:r>
      <w:r w:rsidRPr="003F2BAB">
        <w:rPr>
          <w:rFonts w:ascii="Arial" w:hAnsi="Arial" w:cs="Arial"/>
          <w:spacing w:val="63"/>
        </w:rPr>
        <w:t xml:space="preserve"> </w:t>
      </w:r>
      <w:r w:rsidRPr="003F2BAB">
        <w:rPr>
          <w:rFonts w:ascii="Arial" w:hAnsi="Arial" w:cs="Arial"/>
        </w:rPr>
        <w:t>da  revisão</w:t>
      </w:r>
      <w:r w:rsidRPr="003F2BAB">
        <w:rPr>
          <w:rFonts w:ascii="Arial" w:hAnsi="Arial" w:cs="Arial"/>
          <w:spacing w:val="63"/>
        </w:rPr>
        <w:t xml:space="preserve"> </w:t>
      </w:r>
      <w:r w:rsidRPr="003F2BAB">
        <w:rPr>
          <w:rFonts w:ascii="Arial" w:hAnsi="Arial" w:cs="Arial"/>
        </w:rPr>
        <w:t>do</w:t>
      </w:r>
      <w:r w:rsidRPr="003F2BAB">
        <w:rPr>
          <w:rFonts w:ascii="Arial" w:hAnsi="Arial" w:cs="Arial"/>
          <w:spacing w:val="66"/>
        </w:rPr>
        <w:t xml:space="preserve"> </w:t>
      </w:r>
      <w:r w:rsidRPr="003F2BAB">
        <w:rPr>
          <w:rFonts w:ascii="Arial" w:hAnsi="Arial" w:cs="Arial"/>
        </w:rPr>
        <w:t>presente</w:t>
      </w:r>
      <w:r w:rsidRPr="003F2BAB">
        <w:rPr>
          <w:rFonts w:ascii="Arial" w:hAnsi="Arial" w:cs="Arial"/>
          <w:spacing w:val="63"/>
        </w:rPr>
        <w:t xml:space="preserve"> </w:t>
      </w:r>
      <w:r w:rsidRPr="003F2BAB">
        <w:rPr>
          <w:rFonts w:ascii="Arial" w:hAnsi="Arial" w:cs="Arial"/>
        </w:rPr>
        <w:t>projeto</w:t>
      </w:r>
      <w:r w:rsidRPr="003F2BAB">
        <w:rPr>
          <w:rFonts w:ascii="Arial" w:hAnsi="Arial" w:cs="Arial"/>
          <w:spacing w:val="65"/>
        </w:rPr>
        <w:t xml:space="preserve"> </w:t>
      </w:r>
      <w:r w:rsidRPr="003F2BAB">
        <w:rPr>
          <w:rFonts w:ascii="Arial" w:hAnsi="Arial" w:cs="Arial"/>
        </w:rPr>
        <w:t>foram</w:t>
      </w:r>
      <w:r w:rsidRPr="003F2BAB">
        <w:rPr>
          <w:rFonts w:ascii="Arial" w:hAnsi="Arial" w:cs="Arial"/>
          <w:spacing w:val="62"/>
        </w:rPr>
        <w:t xml:space="preserve"> </w:t>
      </w:r>
      <w:r w:rsidRPr="003F2BAB">
        <w:rPr>
          <w:rFonts w:ascii="Arial" w:hAnsi="Arial" w:cs="Arial"/>
        </w:rPr>
        <w:t>utilizados</w:t>
      </w:r>
      <w:r w:rsidRPr="003F2BAB">
        <w:rPr>
          <w:rFonts w:ascii="Arial" w:hAnsi="Arial" w:cs="Arial"/>
          <w:spacing w:val="63"/>
        </w:rPr>
        <w:t xml:space="preserve"> </w:t>
      </w:r>
      <w:r w:rsidRPr="003F2BAB">
        <w:rPr>
          <w:rFonts w:ascii="Arial" w:hAnsi="Arial" w:cs="Arial"/>
        </w:rPr>
        <w:t>materiais</w:t>
      </w:r>
      <w:r w:rsidRPr="003F2BAB">
        <w:rPr>
          <w:rFonts w:ascii="Arial" w:hAnsi="Arial" w:cs="Arial"/>
          <w:spacing w:val="-64"/>
        </w:rPr>
        <w:t xml:space="preserve"> </w:t>
      </w:r>
      <w:r w:rsidRPr="003F2BAB">
        <w:rPr>
          <w:rFonts w:ascii="Arial" w:hAnsi="Arial" w:cs="Arial"/>
        </w:rPr>
        <w:t>obtidos através de pesquisa em livros da biblioteca da UNIFIL (Centro Universitário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Filadélfia), pesquisa em dados eletrônicos, textos e artigos especializados na área,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dos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últimos 10 anos.</w:t>
      </w:r>
    </w:p>
    <w:p w14:paraId="139F1F8C" w14:textId="77777777" w:rsidR="00E83001" w:rsidRPr="003F2BAB" w:rsidRDefault="00E83001" w:rsidP="003F2BAB">
      <w:pPr>
        <w:pStyle w:val="Corpodetexto"/>
        <w:rPr>
          <w:rFonts w:ascii="Arial" w:hAnsi="Arial" w:cs="Arial"/>
          <w:sz w:val="35"/>
        </w:rPr>
      </w:pPr>
    </w:p>
    <w:p w14:paraId="5A89FFDF" w14:textId="77777777" w:rsidR="00E83001" w:rsidRPr="003F2BAB" w:rsidRDefault="00A3046F" w:rsidP="003F2BAB">
      <w:pPr>
        <w:pStyle w:val="Ttulo1"/>
        <w:spacing w:line="720" w:lineRule="auto"/>
        <w:ind w:left="0"/>
      </w:pPr>
      <w:r w:rsidRPr="003F2BAB">
        <w:t>FUNDAMENTAÇÃO TEÓRICA</w:t>
      </w:r>
      <w:r w:rsidRPr="003F2BAB">
        <w:rPr>
          <w:spacing w:val="-64"/>
        </w:rPr>
        <w:t xml:space="preserve"> </w:t>
      </w:r>
      <w:r w:rsidRPr="003F2BAB">
        <w:t>PELE</w:t>
      </w:r>
    </w:p>
    <w:p w14:paraId="7B29E8D2" w14:textId="77777777" w:rsidR="00E83001" w:rsidRPr="003F2BAB" w:rsidRDefault="00A3046F" w:rsidP="003F2BAB">
      <w:pPr>
        <w:pStyle w:val="Corpodetexto"/>
        <w:spacing w:line="360" w:lineRule="auto"/>
        <w:ind w:firstLine="669"/>
        <w:jc w:val="both"/>
        <w:rPr>
          <w:rFonts w:ascii="Arial" w:hAnsi="Arial" w:cs="Arial"/>
        </w:rPr>
      </w:pPr>
      <w:r w:rsidRPr="003F2BAB">
        <w:rPr>
          <w:rFonts w:ascii="Arial" w:hAnsi="Arial" w:cs="Arial"/>
        </w:rPr>
        <w:t>A pele é o maior órgão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do corpo humano, sendo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16% do peso corporal.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Desempenha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funções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como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proteger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e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revestir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a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superfície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externa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do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corpo,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controle de temperatura,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sensorial, estética, síntese de</w:t>
      </w:r>
      <w:r w:rsidRPr="003F2BAB">
        <w:rPr>
          <w:rFonts w:ascii="Arial" w:hAnsi="Arial" w:cs="Arial"/>
          <w:spacing w:val="66"/>
        </w:rPr>
        <w:t xml:space="preserve"> </w:t>
      </w:r>
      <w:r w:rsidRPr="003F2BAB">
        <w:rPr>
          <w:rFonts w:ascii="Arial" w:hAnsi="Arial" w:cs="Arial"/>
        </w:rPr>
        <w:t>vitamina D, absorção de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raios ultravioletas (UV), e, absorção e eliminação de substâncias químicas. Sua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espessura</w:t>
      </w:r>
      <w:r w:rsidRPr="003F2BAB">
        <w:rPr>
          <w:rFonts w:ascii="Arial" w:hAnsi="Arial" w:cs="Arial"/>
          <w:spacing w:val="-1"/>
        </w:rPr>
        <w:t xml:space="preserve"> </w:t>
      </w:r>
      <w:r w:rsidRPr="003F2BAB">
        <w:rPr>
          <w:rFonts w:ascii="Arial" w:hAnsi="Arial" w:cs="Arial"/>
        </w:rPr>
        <w:t>varia dependendo</w:t>
      </w:r>
      <w:r w:rsidRPr="003F2BAB">
        <w:rPr>
          <w:rFonts w:ascii="Arial" w:hAnsi="Arial" w:cs="Arial"/>
          <w:spacing w:val="3"/>
        </w:rPr>
        <w:t xml:space="preserve"> </w:t>
      </w:r>
      <w:r w:rsidRPr="003F2BAB">
        <w:rPr>
          <w:rFonts w:ascii="Arial" w:hAnsi="Arial" w:cs="Arial"/>
        </w:rPr>
        <w:t>da</w:t>
      </w:r>
      <w:r w:rsidRPr="003F2BAB">
        <w:rPr>
          <w:rFonts w:ascii="Arial" w:hAnsi="Arial" w:cs="Arial"/>
          <w:spacing w:val="-1"/>
        </w:rPr>
        <w:t xml:space="preserve"> </w:t>
      </w:r>
      <w:r w:rsidRPr="003F2BAB">
        <w:rPr>
          <w:rFonts w:ascii="Arial" w:hAnsi="Arial" w:cs="Arial"/>
        </w:rPr>
        <w:t>área do</w:t>
      </w:r>
      <w:r w:rsidRPr="003F2BAB">
        <w:rPr>
          <w:rFonts w:ascii="Arial" w:hAnsi="Arial" w:cs="Arial"/>
          <w:spacing w:val="2"/>
        </w:rPr>
        <w:t xml:space="preserve"> </w:t>
      </w:r>
      <w:r w:rsidRPr="003F2BAB">
        <w:rPr>
          <w:rFonts w:ascii="Arial" w:hAnsi="Arial" w:cs="Arial"/>
        </w:rPr>
        <w:t>corpo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(RIBEIRO,</w:t>
      </w:r>
      <w:r w:rsidRPr="003F2BAB">
        <w:rPr>
          <w:rFonts w:ascii="Arial" w:hAnsi="Arial" w:cs="Arial"/>
          <w:spacing w:val="-2"/>
        </w:rPr>
        <w:t xml:space="preserve"> </w:t>
      </w:r>
      <w:r w:rsidRPr="003F2BAB">
        <w:rPr>
          <w:rFonts w:ascii="Arial" w:hAnsi="Arial" w:cs="Arial"/>
        </w:rPr>
        <w:t>2010).</w:t>
      </w:r>
    </w:p>
    <w:p w14:paraId="11D5C630" w14:textId="77777777" w:rsidR="00E83001" w:rsidRPr="003F2BAB" w:rsidRDefault="00A3046F" w:rsidP="003F2BAB">
      <w:pPr>
        <w:pStyle w:val="Corpodetexto"/>
        <w:spacing w:line="360" w:lineRule="auto"/>
        <w:ind w:firstLine="669"/>
        <w:jc w:val="both"/>
        <w:rPr>
          <w:rFonts w:ascii="Arial" w:hAnsi="Arial" w:cs="Arial"/>
        </w:rPr>
      </w:pPr>
      <w:r w:rsidRPr="003F2BAB">
        <w:rPr>
          <w:rFonts w:ascii="Arial" w:hAnsi="Arial" w:cs="Arial"/>
        </w:rPr>
        <w:t>A pele compõe-se de três camadas: epiderme, derme e hipoderme (tecido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subcutâneo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ou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adiposo).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De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permeio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a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essas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estruturas,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encontram-se</w:t>
      </w:r>
      <w:r w:rsidRPr="003F2BAB">
        <w:rPr>
          <w:rFonts w:ascii="Arial" w:hAnsi="Arial" w:cs="Arial"/>
          <w:spacing w:val="66"/>
        </w:rPr>
        <w:t xml:space="preserve"> </w:t>
      </w:r>
      <w:r w:rsidRPr="003F2BAB">
        <w:rPr>
          <w:rFonts w:ascii="Arial" w:hAnsi="Arial" w:cs="Arial"/>
        </w:rPr>
        <w:t>vasos,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nervos</w:t>
      </w:r>
      <w:r w:rsidRPr="003F2BAB">
        <w:rPr>
          <w:rFonts w:ascii="Arial" w:hAnsi="Arial" w:cs="Arial"/>
          <w:spacing w:val="-1"/>
        </w:rPr>
        <w:t xml:space="preserve"> </w:t>
      </w:r>
      <w:r w:rsidRPr="003F2BAB">
        <w:rPr>
          <w:rFonts w:ascii="Arial" w:hAnsi="Arial" w:cs="Arial"/>
        </w:rPr>
        <w:t>e</w:t>
      </w:r>
      <w:r w:rsidRPr="003F2BAB">
        <w:rPr>
          <w:rFonts w:ascii="Arial" w:hAnsi="Arial" w:cs="Arial"/>
          <w:spacing w:val="2"/>
        </w:rPr>
        <w:t xml:space="preserve"> </w:t>
      </w:r>
      <w:r w:rsidRPr="003F2BAB">
        <w:rPr>
          <w:rFonts w:ascii="Arial" w:hAnsi="Arial" w:cs="Arial"/>
        </w:rPr>
        <w:t>terminações</w:t>
      </w:r>
      <w:r w:rsidRPr="003F2BAB">
        <w:rPr>
          <w:rFonts w:ascii="Arial" w:hAnsi="Arial" w:cs="Arial"/>
          <w:spacing w:val="-3"/>
        </w:rPr>
        <w:t xml:space="preserve"> </w:t>
      </w:r>
      <w:r w:rsidRPr="003F2BAB">
        <w:rPr>
          <w:rFonts w:ascii="Arial" w:hAnsi="Arial" w:cs="Arial"/>
        </w:rPr>
        <w:t>nervosas, além dos anexos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cutâneos (ROTTA,</w:t>
      </w:r>
      <w:r w:rsidRPr="003F2BAB">
        <w:rPr>
          <w:rFonts w:ascii="Arial" w:hAnsi="Arial" w:cs="Arial"/>
          <w:spacing w:val="-1"/>
        </w:rPr>
        <w:t xml:space="preserve"> </w:t>
      </w:r>
      <w:r w:rsidRPr="003F2BAB">
        <w:rPr>
          <w:rFonts w:ascii="Arial" w:hAnsi="Arial" w:cs="Arial"/>
        </w:rPr>
        <w:t>2008).</w:t>
      </w:r>
    </w:p>
    <w:p w14:paraId="323F45C9" w14:textId="6695EECB" w:rsidR="00E83001" w:rsidRPr="003F2BAB" w:rsidRDefault="00A3046F" w:rsidP="0015451A">
      <w:pPr>
        <w:pStyle w:val="Corpodetexto"/>
        <w:spacing w:line="360" w:lineRule="auto"/>
        <w:ind w:firstLine="670"/>
        <w:jc w:val="both"/>
        <w:rPr>
          <w:rFonts w:ascii="Arial" w:hAnsi="Arial" w:cs="Arial"/>
        </w:rPr>
      </w:pPr>
      <w:r w:rsidRPr="003F2BAB">
        <w:rPr>
          <w:rFonts w:ascii="Arial" w:hAnsi="Arial" w:cs="Arial"/>
        </w:rPr>
        <w:t>A Epiderme é formada por epitélio estratificado pavimentoso queratinizado,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perfurada</w:t>
      </w:r>
      <w:r w:rsidRPr="003F2BAB">
        <w:rPr>
          <w:rFonts w:ascii="Arial" w:hAnsi="Arial" w:cs="Arial"/>
          <w:spacing w:val="48"/>
        </w:rPr>
        <w:t xml:space="preserve"> </w:t>
      </w:r>
      <w:r w:rsidRPr="003F2BAB">
        <w:rPr>
          <w:rFonts w:ascii="Arial" w:hAnsi="Arial" w:cs="Arial"/>
        </w:rPr>
        <w:t>apenas</w:t>
      </w:r>
      <w:r w:rsidRPr="003F2BAB">
        <w:rPr>
          <w:rFonts w:ascii="Arial" w:hAnsi="Arial" w:cs="Arial"/>
          <w:spacing w:val="45"/>
        </w:rPr>
        <w:t xml:space="preserve"> </w:t>
      </w:r>
      <w:r w:rsidRPr="003F2BAB">
        <w:rPr>
          <w:rFonts w:ascii="Arial" w:hAnsi="Arial" w:cs="Arial"/>
        </w:rPr>
        <w:t>por</w:t>
      </w:r>
      <w:r w:rsidRPr="003F2BAB">
        <w:rPr>
          <w:rFonts w:ascii="Arial" w:hAnsi="Arial" w:cs="Arial"/>
          <w:spacing w:val="46"/>
        </w:rPr>
        <w:t xml:space="preserve"> </w:t>
      </w:r>
      <w:r w:rsidRPr="003F2BAB">
        <w:rPr>
          <w:rFonts w:ascii="Arial" w:hAnsi="Arial" w:cs="Arial"/>
        </w:rPr>
        <w:t>poros</w:t>
      </w:r>
      <w:r w:rsidRPr="003F2BAB">
        <w:rPr>
          <w:rFonts w:ascii="Arial" w:hAnsi="Arial" w:cs="Arial"/>
          <w:spacing w:val="45"/>
        </w:rPr>
        <w:t xml:space="preserve"> </w:t>
      </w:r>
      <w:r w:rsidRPr="003F2BAB">
        <w:rPr>
          <w:rFonts w:ascii="Arial" w:hAnsi="Arial" w:cs="Arial"/>
        </w:rPr>
        <w:t>dos</w:t>
      </w:r>
      <w:r w:rsidRPr="003F2BAB">
        <w:rPr>
          <w:rFonts w:ascii="Arial" w:hAnsi="Arial" w:cs="Arial"/>
          <w:spacing w:val="45"/>
        </w:rPr>
        <w:t xml:space="preserve"> </w:t>
      </w:r>
      <w:r w:rsidRPr="003F2BAB">
        <w:rPr>
          <w:rFonts w:ascii="Arial" w:hAnsi="Arial" w:cs="Arial"/>
        </w:rPr>
        <w:t>folículos</w:t>
      </w:r>
      <w:r w:rsidRPr="003F2BAB">
        <w:rPr>
          <w:rFonts w:ascii="Arial" w:hAnsi="Arial" w:cs="Arial"/>
          <w:spacing w:val="46"/>
        </w:rPr>
        <w:t xml:space="preserve"> </w:t>
      </w:r>
      <w:r w:rsidRPr="003F2BAB">
        <w:rPr>
          <w:rFonts w:ascii="Arial" w:hAnsi="Arial" w:cs="Arial"/>
        </w:rPr>
        <w:t>pilossebáceos</w:t>
      </w:r>
      <w:r w:rsidRPr="003F2BAB">
        <w:rPr>
          <w:rFonts w:ascii="Arial" w:hAnsi="Arial" w:cs="Arial"/>
          <w:spacing w:val="47"/>
        </w:rPr>
        <w:t xml:space="preserve"> </w:t>
      </w:r>
      <w:r w:rsidRPr="003F2BAB">
        <w:rPr>
          <w:rFonts w:ascii="Arial" w:hAnsi="Arial" w:cs="Arial"/>
        </w:rPr>
        <w:t>e</w:t>
      </w:r>
      <w:r w:rsidRPr="003F2BAB">
        <w:rPr>
          <w:rFonts w:ascii="Arial" w:hAnsi="Arial" w:cs="Arial"/>
          <w:spacing w:val="45"/>
        </w:rPr>
        <w:t xml:space="preserve"> </w:t>
      </w:r>
      <w:r w:rsidRPr="003F2BAB">
        <w:rPr>
          <w:rFonts w:ascii="Arial" w:hAnsi="Arial" w:cs="Arial"/>
        </w:rPr>
        <w:t>glândulas</w:t>
      </w:r>
      <w:r w:rsidRPr="003F2BAB">
        <w:rPr>
          <w:rFonts w:ascii="Arial" w:hAnsi="Arial" w:cs="Arial"/>
          <w:spacing w:val="46"/>
        </w:rPr>
        <w:t xml:space="preserve"> </w:t>
      </w:r>
      <w:r w:rsidRPr="003F2BAB">
        <w:rPr>
          <w:rFonts w:ascii="Arial" w:hAnsi="Arial" w:cs="Arial"/>
        </w:rPr>
        <w:t>sudoríparas,</w:t>
      </w:r>
      <w:r w:rsidR="0015451A">
        <w:rPr>
          <w:rFonts w:ascii="Arial" w:hAnsi="Arial" w:cs="Arial"/>
        </w:rPr>
        <w:t xml:space="preserve"> </w:t>
      </w:r>
      <w:r w:rsidRPr="003F2BAB">
        <w:rPr>
          <w:rFonts w:ascii="Arial" w:hAnsi="Arial" w:cs="Arial"/>
        </w:rPr>
        <w:t>apresentando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cinco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camadas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distintas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de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acordo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com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sua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maturação: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basal,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espinhosa, granulosa, lúcida e córnea, a pele fina é desprovida do estrato lúcido. A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natureza química da camada granulosa é precursora do material interfilamentoso da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camada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mais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superficial: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córnea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e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atua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na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formação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do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material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extracelular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lastRenderedPageBreak/>
        <w:t>(JUNQUEIRA;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CARNEIRO,</w:t>
      </w:r>
      <w:r w:rsidRPr="003F2BAB">
        <w:rPr>
          <w:rFonts w:ascii="Arial" w:hAnsi="Arial" w:cs="Arial"/>
          <w:spacing w:val="2"/>
        </w:rPr>
        <w:t xml:space="preserve"> </w:t>
      </w:r>
      <w:r w:rsidRPr="003F2BAB">
        <w:rPr>
          <w:rFonts w:ascii="Arial" w:hAnsi="Arial" w:cs="Arial"/>
        </w:rPr>
        <w:t>1999).</w:t>
      </w:r>
    </w:p>
    <w:p w14:paraId="4064ED16" w14:textId="4FEE6AB6" w:rsidR="00E83001" w:rsidRPr="003F2BAB" w:rsidRDefault="00A3046F" w:rsidP="003F2BAB">
      <w:pPr>
        <w:pStyle w:val="Corpodetexto"/>
        <w:spacing w:line="360" w:lineRule="auto"/>
        <w:ind w:firstLine="802"/>
        <w:jc w:val="both"/>
        <w:rPr>
          <w:rFonts w:ascii="Arial" w:hAnsi="Arial" w:cs="Arial"/>
        </w:rPr>
      </w:pPr>
      <w:r w:rsidRPr="003F2BAB">
        <w:rPr>
          <w:rFonts w:ascii="Arial" w:hAnsi="Arial" w:cs="Arial"/>
        </w:rPr>
        <w:t>O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estrato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córneo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apresenta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células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cimentadas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entre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si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pelos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lipídios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epidérmicos e água que são liberados conforme a divisão celular. Eles retêm água e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mantêm as células hidratadas até que se desprendam. São em média de 15 a 20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camadas de queratinócitos, que além de produzir queratina, geram os corneócitos,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altamente compactados e desprovidos de deslizamento. Ainda se fazem presentes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os Melanócitos, células ramificadas que são responsáveis por sintetizar a melanina,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as células de Merkel, são encontradas no estrato basal, em geral nas pontas dos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dedos,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são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mecanorrecpetores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e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estão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em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contato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com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o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nervo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sensitivo,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são</w:t>
      </w:r>
      <w:r w:rsidRPr="003F2BAB">
        <w:rPr>
          <w:rFonts w:ascii="Arial" w:hAnsi="Arial" w:cs="Arial"/>
          <w:spacing w:val="-64"/>
        </w:rPr>
        <w:t xml:space="preserve"> </w:t>
      </w:r>
      <w:r w:rsidRPr="003F2BAB">
        <w:rPr>
          <w:rFonts w:ascii="Arial" w:hAnsi="Arial" w:cs="Arial"/>
        </w:rPr>
        <w:t>responsáveis por sensações de tato, e de Langerhans, derivadas da medula óssea,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envolvidas na resposta imunológica contra micro organismos que invadem a pele.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Assim sendo, essa camada age como barreira contra moléculas hidrossolúveis, mas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pode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disseminar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as lipossolúveis (AGOSTINI</w:t>
      </w:r>
      <w:r w:rsidR="0015451A">
        <w:rPr>
          <w:rFonts w:ascii="Arial" w:hAnsi="Arial" w:cs="Arial"/>
          <w:spacing w:val="-2"/>
        </w:rPr>
        <w:t>;</w:t>
      </w:r>
      <w:r w:rsidRPr="003F2BAB">
        <w:rPr>
          <w:rFonts w:ascii="Arial" w:hAnsi="Arial" w:cs="Arial"/>
        </w:rPr>
        <w:t xml:space="preserve"> SILVA, 2019).</w:t>
      </w:r>
    </w:p>
    <w:p w14:paraId="7AE84040" w14:textId="1A0C1B6D" w:rsidR="00E83001" w:rsidRPr="003F2BAB" w:rsidRDefault="00A3046F" w:rsidP="003F2BAB">
      <w:pPr>
        <w:pStyle w:val="Corpodetexto"/>
        <w:spacing w:line="360" w:lineRule="auto"/>
        <w:ind w:firstLine="868"/>
        <w:jc w:val="both"/>
        <w:rPr>
          <w:rFonts w:ascii="Arial" w:hAnsi="Arial" w:cs="Arial"/>
        </w:rPr>
      </w:pPr>
      <w:r w:rsidRPr="003F2BAB">
        <w:rPr>
          <w:rFonts w:ascii="Arial" w:hAnsi="Arial" w:cs="Arial"/>
        </w:rPr>
        <w:t>Já a derme é cerca de</w:t>
      </w:r>
      <w:r w:rsidRPr="003F2BAB">
        <w:rPr>
          <w:rFonts w:ascii="Arial" w:hAnsi="Arial" w:cs="Arial"/>
          <w:spacing w:val="66"/>
        </w:rPr>
        <w:t xml:space="preserve"> </w:t>
      </w:r>
      <w:r w:rsidRPr="003F2BAB">
        <w:rPr>
          <w:rFonts w:ascii="Arial" w:hAnsi="Arial" w:cs="Arial"/>
        </w:rPr>
        <w:t>30 vezes mais espessa e constituída em mais de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70% de tecido conjuntivo, frouxo na região superficial e denso na mais profunda,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servindo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de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base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para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a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epiderme.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Esta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camada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altamente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vascularizada</w:t>
      </w:r>
      <w:r w:rsidRPr="003F2BAB">
        <w:rPr>
          <w:rFonts w:ascii="Arial" w:hAnsi="Arial" w:cs="Arial"/>
          <w:spacing w:val="-64"/>
        </w:rPr>
        <w:t xml:space="preserve"> </w:t>
      </w:r>
      <w:r w:rsidRPr="003F2BAB">
        <w:rPr>
          <w:rFonts w:ascii="Arial" w:hAnsi="Arial" w:cs="Arial"/>
        </w:rPr>
        <w:t>compreende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uma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substância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viscosa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rica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em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mucopolissacarídeos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denominada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matriz extracelular que mantém as células unidas, além de fornecer uma via porosa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para</w:t>
      </w:r>
      <w:r w:rsidRPr="003F2BAB">
        <w:rPr>
          <w:rFonts w:ascii="Arial" w:hAnsi="Arial" w:cs="Arial"/>
          <w:spacing w:val="-1"/>
        </w:rPr>
        <w:t xml:space="preserve"> </w:t>
      </w:r>
      <w:r w:rsidRPr="003F2BAB">
        <w:rPr>
          <w:rFonts w:ascii="Arial" w:hAnsi="Arial" w:cs="Arial"/>
        </w:rPr>
        <w:t>a</w:t>
      </w:r>
      <w:r w:rsidRPr="003F2BAB">
        <w:rPr>
          <w:rFonts w:ascii="Arial" w:hAnsi="Arial" w:cs="Arial"/>
          <w:spacing w:val="-2"/>
        </w:rPr>
        <w:t xml:space="preserve"> </w:t>
      </w:r>
      <w:r w:rsidRPr="003F2BAB">
        <w:rPr>
          <w:rFonts w:ascii="Arial" w:hAnsi="Arial" w:cs="Arial"/>
        </w:rPr>
        <w:t>difusão de nutrientes</w:t>
      </w:r>
      <w:r w:rsidRPr="003F2BAB">
        <w:rPr>
          <w:rFonts w:ascii="Arial" w:hAnsi="Arial" w:cs="Arial"/>
          <w:spacing w:val="-3"/>
        </w:rPr>
        <w:t xml:space="preserve"> </w:t>
      </w:r>
      <w:r w:rsidRPr="003F2BAB">
        <w:rPr>
          <w:rFonts w:ascii="Arial" w:hAnsi="Arial" w:cs="Arial"/>
        </w:rPr>
        <w:t>e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oxigênio (AGOSTINI</w:t>
      </w:r>
      <w:r w:rsidR="00B5529E">
        <w:rPr>
          <w:rFonts w:ascii="Arial" w:hAnsi="Arial" w:cs="Arial"/>
        </w:rPr>
        <w:t>;</w:t>
      </w:r>
      <w:r w:rsidRPr="003F2BAB">
        <w:rPr>
          <w:rFonts w:ascii="Arial" w:hAnsi="Arial" w:cs="Arial"/>
        </w:rPr>
        <w:t xml:space="preserve"> SILVA,</w:t>
      </w:r>
      <w:r w:rsidRPr="003F2BAB">
        <w:rPr>
          <w:rFonts w:ascii="Arial" w:hAnsi="Arial" w:cs="Arial"/>
          <w:spacing w:val="2"/>
        </w:rPr>
        <w:t xml:space="preserve"> </w:t>
      </w:r>
      <w:r w:rsidRPr="003F2BAB">
        <w:rPr>
          <w:rFonts w:ascii="Arial" w:hAnsi="Arial" w:cs="Arial"/>
        </w:rPr>
        <w:t>2019).</w:t>
      </w:r>
    </w:p>
    <w:p w14:paraId="3AF5E098" w14:textId="77777777" w:rsidR="00E83001" w:rsidRPr="003F2BAB" w:rsidRDefault="00A3046F" w:rsidP="003F2BAB">
      <w:pPr>
        <w:pStyle w:val="Corpodetexto"/>
        <w:spacing w:line="360" w:lineRule="auto"/>
        <w:ind w:firstLine="868"/>
        <w:jc w:val="both"/>
        <w:rPr>
          <w:rFonts w:ascii="Arial" w:hAnsi="Arial" w:cs="Arial"/>
        </w:rPr>
      </w:pPr>
      <w:r w:rsidRPr="003F2BAB">
        <w:rPr>
          <w:rFonts w:ascii="Arial" w:hAnsi="Arial" w:cs="Arial"/>
        </w:rPr>
        <w:t>A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derme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é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formada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por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uma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estrutura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de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fibras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proteicas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(colágeno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e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elastina),</w:t>
      </w:r>
      <w:r w:rsidRPr="003F2BAB">
        <w:rPr>
          <w:rFonts w:ascii="Arial" w:hAnsi="Arial" w:cs="Arial"/>
          <w:spacing w:val="14"/>
        </w:rPr>
        <w:t xml:space="preserve"> </w:t>
      </w:r>
      <w:r w:rsidRPr="003F2BAB">
        <w:rPr>
          <w:rFonts w:ascii="Arial" w:hAnsi="Arial" w:cs="Arial"/>
        </w:rPr>
        <w:t>associadas</w:t>
      </w:r>
      <w:r w:rsidRPr="003F2BAB">
        <w:rPr>
          <w:rFonts w:ascii="Arial" w:hAnsi="Arial" w:cs="Arial"/>
          <w:spacing w:val="17"/>
        </w:rPr>
        <w:t xml:space="preserve"> </w:t>
      </w:r>
      <w:r w:rsidRPr="003F2BAB">
        <w:rPr>
          <w:rFonts w:ascii="Arial" w:hAnsi="Arial" w:cs="Arial"/>
        </w:rPr>
        <w:t>a</w:t>
      </w:r>
      <w:r w:rsidRPr="003F2BAB">
        <w:rPr>
          <w:rFonts w:ascii="Arial" w:hAnsi="Arial" w:cs="Arial"/>
          <w:spacing w:val="17"/>
        </w:rPr>
        <w:t xml:space="preserve"> </w:t>
      </w:r>
      <w:r w:rsidRPr="003F2BAB">
        <w:rPr>
          <w:rFonts w:ascii="Arial" w:hAnsi="Arial" w:cs="Arial"/>
        </w:rPr>
        <w:t>uma</w:t>
      </w:r>
      <w:r w:rsidRPr="003F2BAB">
        <w:rPr>
          <w:rFonts w:ascii="Arial" w:hAnsi="Arial" w:cs="Arial"/>
          <w:spacing w:val="15"/>
        </w:rPr>
        <w:t xml:space="preserve"> </w:t>
      </w:r>
      <w:r w:rsidRPr="003F2BAB">
        <w:rPr>
          <w:rFonts w:ascii="Arial" w:hAnsi="Arial" w:cs="Arial"/>
        </w:rPr>
        <w:t>matriz</w:t>
      </w:r>
      <w:r w:rsidRPr="003F2BAB">
        <w:rPr>
          <w:rFonts w:ascii="Arial" w:hAnsi="Arial" w:cs="Arial"/>
          <w:spacing w:val="14"/>
        </w:rPr>
        <w:t xml:space="preserve"> </w:t>
      </w:r>
      <w:r w:rsidRPr="003F2BAB">
        <w:rPr>
          <w:rFonts w:ascii="Arial" w:hAnsi="Arial" w:cs="Arial"/>
        </w:rPr>
        <w:t>extracelular.</w:t>
      </w:r>
      <w:r w:rsidRPr="003F2BAB">
        <w:rPr>
          <w:rFonts w:ascii="Arial" w:hAnsi="Arial" w:cs="Arial"/>
          <w:spacing w:val="17"/>
        </w:rPr>
        <w:t xml:space="preserve"> </w:t>
      </w:r>
      <w:r w:rsidRPr="003F2BAB">
        <w:rPr>
          <w:rFonts w:ascii="Arial" w:hAnsi="Arial" w:cs="Arial"/>
        </w:rPr>
        <w:t>Seu</w:t>
      </w:r>
      <w:r w:rsidRPr="003F2BAB">
        <w:rPr>
          <w:rFonts w:ascii="Arial" w:hAnsi="Arial" w:cs="Arial"/>
          <w:spacing w:val="20"/>
        </w:rPr>
        <w:t xml:space="preserve"> </w:t>
      </w:r>
      <w:r w:rsidRPr="003F2BAB">
        <w:rPr>
          <w:rFonts w:ascii="Arial" w:hAnsi="Arial" w:cs="Arial"/>
        </w:rPr>
        <w:t>principal</w:t>
      </w:r>
      <w:r w:rsidRPr="003F2BAB">
        <w:rPr>
          <w:rFonts w:ascii="Arial" w:hAnsi="Arial" w:cs="Arial"/>
          <w:spacing w:val="17"/>
        </w:rPr>
        <w:t xml:space="preserve"> </w:t>
      </w:r>
      <w:r w:rsidRPr="003F2BAB">
        <w:rPr>
          <w:rFonts w:ascii="Arial" w:hAnsi="Arial" w:cs="Arial"/>
        </w:rPr>
        <w:t>componente</w:t>
      </w:r>
      <w:r w:rsidRPr="003F2BAB">
        <w:rPr>
          <w:rFonts w:ascii="Arial" w:hAnsi="Arial" w:cs="Arial"/>
          <w:spacing w:val="14"/>
        </w:rPr>
        <w:t xml:space="preserve"> </w:t>
      </w:r>
      <w:r w:rsidRPr="003F2BAB">
        <w:rPr>
          <w:rFonts w:ascii="Arial" w:hAnsi="Arial" w:cs="Arial"/>
        </w:rPr>
        <w:t>fibroso</w:t>
      </w:r>
      <w:r w:rsidRPr="003F2BAB">
        <w:rPr>
          <w:rFonts w:ascii="Arial" w:hAnsi="Arial" w:cs="Arial"/>
          <w:spacing w:val="14"/>
        </w:rPr>
        <w:t xml:space="preserve"> </w:t>
      </w:r>
      <w:r w:rsidRPr="003F2BAB">
        <w:rPr>
          <w:rFonts w:ascii="Arial" w:hAnsi="Arial" w:cs="Arial"/>
        </w:rPr>
        <w:t>é</w:t>
      </w:r>
      <w:r w:rsidRPr="003F2BAB">
        <w:rPr>
          <w:rFonts w:ascii="Arial" w:hAnsi="Arial" w:cs="Arial"/>
          <w:spacing w:val="-64"/>
        </w:rPr>
        <w:t xml:space="preserve"> </w:t>
      </w:r>
      <w:r w:rsidRPr="003F2BAB">
        <w:rPr>
          <w:rFonts w:ascii="Arial" w:hAnsi="Arial" w:cs="Arial"/>
        </w:rPr>
        <w:t>o colágeno, que é sintetizada pelos fibroblastos. A elastina é uma proteína fibrosa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muito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resistente,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são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espessas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na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derme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profunda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e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finas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na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reticular.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Complementam as fibras de colágeno. Ela é dividida em duas regiões, a derme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papilar, que se encontra em contato direto com a epiderme, e a derme reticular que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fica</w:t>
      </w:r>
      <w:r w:rsidRPr="003F2BAB">
        <w:rPr>
          <w:rFonts w:ascii="Arial" w:hAnsi="Arial" w:cs="Arial"/>
          <w:spacing w:val="-3"/>
        </w:rPr>
        <w:t xml:space="preserve"> </w:t>
      </w:r>
      <w:r w:rsidRPr="003F2BAB">
        <w:rPr>
          <w:rFonts w:ascii="Arial" w:hAnsi="Arial" w:cs="Arial"/>
        </w:rPr>
        <w:t>logo</w:t>
      </w:r>
      <w:r w:rsidRPr="003F2BAB">
        <w:rPr>
          <w:rFonts w:ascii="Arial" w:hAnsi="Arial" w:cs="Arial"/>
          <w:spacing w:val="2"/>
        </w:rPr>
        <w:t xml:space="preserve"> </w:t>
      </w:r>
      <w:r w:rsidRPr="003F2BAB">
        <w:rPr>
          <w:rFonts w:ascii="Arial" w:hAnsi="Arial" w:cs="Arial"/>
        </w:rPr>
        <w:t>abaixo (RIBEIRO, 2010).</w:t>
      </w:r>
    </w:p>
    <w:p w14:paraId="69625559" w14:textId="7AA94ABC" w:rsidR="00E83001" w:rsidRPr="003F2BAB" w:rsidRDefault="00A3046F" w:rsidP="003F2BAB">
      <w:pPr>
        <w:pStyle w:val="Corpodetexto"/>
        <w:spacing w:line="360" w:lineRule="auto"/>
        <w:ind w:firstLine="735"/>
        <w:jc w:val="both"/>
        <w:rPr>
          <w:rFonts w:ascii="Arial" w:hAnsi="Arial" w:cs="Arial"/>
        </w:rPr>
      </w:pPr>
      <w:r w:rsidRPr="003F2BAB">
        <w:rPr>
          <w:rFonts w:ascii="Arial" w:hAnsi="Arial" w:cs="Arial"/>
        </w:rPr>
        <w:t>A derme papilar faz fronteira com a epiderme, molda-se aos contornos dela e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geralmente</w:t>
      </w:r>
      <w:r w:rsidRPr="003F2BAB">
        <w:rPr>
          <w:rFonts w:ascii="Arial" w:hAnsi="Arial" w:cs="Arial"/>
          <w:spacing w:val="44"/>
        </w:rPr>
        <w:t xml:space="preserve"> </w:t>
      </w:r>
      <w:r w:rsidRPr="003F2BAB">
        <w:rPr>
          <w:rFonts w:ascii="Arial" w:hAnsi="Arial" w:cs="Arial"/>
        </w:rPr>
        <w:t>é</w:t>
      </w:r>
      <w:r w:rsidRPr="003F2BAB">
        <w:rPr>
          <w:rFonts w:ascii="Arial" w:hAnsi="Arial" w:cs="Arial"/>
          <w:spacing w:val="44"/>
        </w:rPr>
        <w:t xml:space="preserve"> </w:t>
      </w:r>
      <w:r w:rsidRPr="003F2BAB">
        <w:rPr>
          <w:rFonts w:ascii="Arial" w:hAnsi="Arial" w:cs="Arial"/>
        </w:rPr>
        <w:t>quase</w:t>
      </w:r>
      <w:r w:rsidRPr="003F2BAB">
        <w:rPr>
          <w:rFonts w:ascii="Arial" w:hAnsi="Arial" w:cs="Arial"/>
          <w:spacing w:val="42"/>
        </w:rPr>
        <w:t xml:space="preserve"> </w:t>
      </w:r>
      <w:r w:rsidRPr="003F2BAB">
        <w:rPr>
          <w:rFonts w:ascii="Arial" w:hAnsi="Arial" w:cs="Arial"/>
        </w:rPr>
        <w:t>o</w:t>
      </w:r>
      <w:r w:rsidRPr="003F2BAB">
        <w:rPr>
          <w:rFonts w:ascii="Arial" w:hAnsi="Arial" w:cs="Arial"/>
          <w:spacing w:val="47"/>
        </w:rPr>
        <w:t xml:space="preserve"> </w:t>
      </w:r>
      <w:r w:rsidRPr="003F2BAB">
        <w:rPr>
          <w:rFonts w:ascii="Arial" w:hAnsi="Arial" w:cs="Arial"/>
        </w:rPr>
        <w:t>dobro</w:t>
      </w:r>
      <w:r w:rsidRPr="003F2BAB">
        <w:rPr>
          <w:rFonts w:ascii="Arial" w:hAnsi="Arial" w:cs="Arial"/>
          <w:spacing w:val="44"/>
        </w:rPr>
        <w:t xml:space="preserve"> </w:t>
      </w:r>
      <w:r w:rsidRPr="003F2BAB">
        <w:rPr>
          <w:rFonts w:ascii="Arial" w:hAnsi="Arial" w:cs="Arial"/>
        </w:rPr>
        <w:t>de</w:t>
      </w:r>
      <w:r w:rsidRPr="003F2BAB">
        <w:rPr>
          <w:rFonts w:ascii="Arial" w:hAnsi="Arial" w:cs="Arial"/>
          <w:spacing w:val="47"/>
        </w:rPr>
        <w:t xml:space="preserve"> </w:t>
      </w:r>
      <w:r w:rsidRPr="003F2BAB">
        <w:rPr>
          <w:rFonts w:ascii="Arial" w:hAnsi="Arial" w:cs="Arial"/>
        </w:rPr>
        <w:t>sua</w:t>
      </w:r>
      <w:r w:rsidRPr="003F2BAB">
        <w:rPr>
          <w:rFonts w:ascii="Arial" w:hAnsi="Arial" w:cs="Arial"/>
          <w:spacing w:val="46"/>
        </w:rPr>
        <w:t xml:space="preserve"> </w:t>
      </w:r>
      <w:r w:rsidRPr="003F2BAB">
        <w:rPr>
          <w:rFonts w:ascii="Arial" w:hAnsi="Arial" w:cs="Arial"/>
        </w:rPr>
        <w:t>espessura.</w:t>
      </w:r>
      <w:r w:rsidRPr="003F2BAB">
        <w:rPr>
          <w:rFonts w:ascii="Arial" w:hAnsi="Arial" w:cs="Arial"/>
          <w:spacing w:val="44"/>
        </w:rPr>
        <w:t xml:space="preserve"> </w:t>
      </w:r>
      <w:r w:rsidRPr="003F2BAB">
        <w:rPr>
          <w:rFonts w:ascii="Arial" w:hAnsi="Arial" w:cs="Arial"/>
        </w:rPr>
        <w:t>A</w:t>
      </w:r>
      <w:r w:rsidRPr="003F2BAB">
        <w:rPr>
          <w:rFonts w:ascii="Arial" w:hAnsi="Arial" w:cs="Arial"/>
          <w:spacing w:val="47"/>
        </w:rPr>
        <w:t xml:space="preserve"> </w:t>
      </w:r>
      <w:r w:rsidRPr="003F2BAB">
        <w:rPr>
          <w:rFonts w:ascii="Arial" w:hAnsi="Arial" w:cs="Arial"/>
        </w:rPr>
        <w:t>derme</w:t>
      </w:r>
      <w:r w:rsidRPr="003F2BAB">
        <w:rPr>
          <w:rFonts w:ascii="Arial" w:hAnsi="Arial" w:cs="Arial"/>
          <w:spacing w:val="44"/>
        </w:rPr>
        <w:t xml:space="preserve"> </w:t>
      </w:r>
      <w:r w:rsidRPr="003F2BAB">
        <w:rPr>
          <w:rFonts w:ascii="Arial" w:hAnsi="Arial" w:cs="Arial"/>
        </w:rPr>
        <w:t>reticular</w:t>
      </w:r>
      <w:r w:rsidRPr="003F2BAB">
        <w:rPr>
          <w:rFonts w:ascii="Arial" w:hAnsi="Arial" w:cs="Arial"/>
          <w:spacing w:val="44"/>
        </w:rPr>
        <w:t xml:space="preserve"> </w:t>
      </w:r>
      <w:r w:rsidRPr="003F2BAB">
        <w:rPr>
          <w:rFonts w:ascii="Arial" w:hAnsi="Arial" w:cs="Arial"/>
        </w:rPr>
        <w:t>forma</w:t>
      </w:r>
      <w:r w:rsidRPr="003F2BAB">
        <w:rPr>
          <w:rFonts w:ascii="Arial" w:hAnsi="Arial" w:cs="Arial"/>
          <w:spacing w:val="42"/>
        </w:rPr>
        <w:t xml:space="preserve"> </w:t>
      </w:r>
      <w:r w:rsidRPr="003F2BAB">
        <w:rPr>
          <w:rFonts w:ascii="Arial" w:hAnsi="Arial" w:cs="Arial"/>
        </w:rPr>
        <w:t>a</w:t>
      </w:r>
      <w:r w:rsidRPr="003F2BAB">
        <w:rPr>
          <w:rFonts w:ascii="Arial" w:hAnsi="Arial" w:cs="Arial"/>
          <w:spacing w:val="47"/>
        </w:rPr>
        <w:t xml:space="preserve"> </w:t>
      </w:r>
      <w:r w:rsidRPr="003F2BAB">
        <w:rPr>
          <w:rFonts w:ascii="Arial" w:hAnsi="Arial" w:cs="Arial"/>
        </w:rPr>
        <w:t>maior</w:t>
      </w:r>
      <w:r w:rsidRPr="003F2BAB">
        <w:rPr>
          <w:rFonts w:ascii="Arial" w:hAnsi="Arial" w:cs="Arial"/>
          <w:spacing w:val="-65"/>
        </w:rPr>
        <w:t xml:space="preserve"> </w:t>
      </w:r>
      <w:r w:rsidRPr="003F2BAB">
        <w:rPr>
          <w:rFonts w:ascii="Arial" w:hAnsi="Arial" w:cs="Arial"/>
        </w:rPr>
        <w:t>parte do tecido dérmico. É composta principalmente por fibrilas de colágeno de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grande</w:t>
      </w:r>
      <w:r w:rsidRPr="003F2BAB">
        <w:rPr>
          <w:rFonts w:ascii="Arial" w:hAnsi="Arial" w:cs="Arial"/>
          <w:spacing w:val="6"/>
        </w:rPr>
        <w:t xml:space="preserve"> </w:t>
      </w:r>
      <w:r w:rsidRPr="003F2BAB">
        <w:rPr>
          <w:rFonts w:ascii="Arial" w:hAnsi="Arial" w:cs="Arial"/>
        </w:rPr>
        <w:t>diâmetro</w:t>
      </w:r>
      <w:r w:rsidRPr="003F2BAB">
        <w:rPr>
          <w:rFonts w:ascii="Arial" w:hAnsi="Arial" w:cs="Arial"/>
          <w:spacing w:val="2"/>
        </w:rPr>
        <w:t xml:space="preserve"> </w:t>
      </w:r>
      <w:r w:rsidRPr="003F2BAB">
        <w:rPr>
          <w:rFonts w:ascii="Arial" w:hAnsi="Arial" w:cs="Arial"/>
        </w:rPr>
        <w:t>organizadas</w:t>
      </w:r>
      <w:r w:rsidRPr="003F2BAB">
        <w:rPr>
          <w:rFonts w:ascii="Arial" w:hAnsi="Arial" w:cs="Arial"/>
          <w:spacing w:val="2"/>
        </w:rPr>
        <w:t xml:space="preserve"> </w:t>
      </w:r>
      <w:r w:rsidRPr="003F2BAB">
        <w:rPr>
          <w:rFonts w:ascii="Arial" w:hAnsi="Arial" w:cs="Arial"/>
        </w:rPr>
        <w:t>em</w:t>
      </w:r>
      <w:r w:rsidRPr="003F2BAB">
        <w:rPr>
          <w:rFonts w:ascii="Arial" w:hAnsi="Arial" w:cs="Arial"/>
          <w:spacing w:val="4"/>
        </w:rPr>
        <w:t xml:space="preserve"> </w:t>
      </w:r>
      <w:r w:rsidRPr="003F2BAB">
        <w:rPr>
          <w:rFonts w:ascii="Arial" w:hAnsi="Arial" w:cs="Arial"/>
        </w:rPr>
        <w:t>grandes</w:t>
      </w:r>
      <w:r w:rsidRPr="003F2BAB">
        <w:rPr>
          <w:rFonts w:ascii="Arial" w:hAnsi="Arial" w:cs="Arial"/>
          <w:spacing w:val="4"/>
        </w:rPr>
        <w:t xml:space="preserve"> </w:t>
      </w:r>
      <w:r w:rsidRPr="003F2BAB">
        <w:rPr>
          <w:rFonts w:ascii="Arial" w:hAnsi="Arial" w:cs="Arial"/>
        </w:rPr>
        <w:t>e</w:t>
      </w:r>
      <w:r w:rsidRPr="003F2BAB">
        <w:rPr>
          <w:rFonts w:ascii="Arial" w:hAnsi="Arial" w:cs="Arial"/>
          <w:spacing w:val="2"/>
        </w:rPr>
        <w:t xml:space="preserve"> </w:t>
      </w:r>
      <w:r w:rsidRPr="003F2BAB">
        <w:rPr>
          <w:rFonts w:ascii="Arial" w:hAnsi="Arial" w:cs="Arial"/>
        </w:rPr>
        <w:t>entrelaçados</w:t>
      </w:r>
      <w:r w:rsidRPr="003F2BAB">
        <w:rPr>
          <w:rFonts w:ascii="Arial" w:hAnsi="Arial" w:cs="Arial"/>
          <w:spacing w:val="66"/>
        </w:rPr>
        <w:t xml:space="preserve"> </w:t>
      </w:r>
      <w:r w:rsidRPr="003F2BAB">
        <w:rPr>
          <w:rFonts w:ascii="Arial" w:hAnsi="Arial" w:cs="Arial"/>
        </w:rPr>
        <w:t>feixes</w:t>
      </w:r>
      <w:r w:rsidRPr="003F2BAB">
        <w:rPr>
          <w:rFonts w:ascii="Arial" w:hAnsi="Arial" w:cs="Arial"/>
          <w:spacing w:val="2"/>
        </w:rPr>
        <w:t xml:space="preserve"> </w:t>
      </w:r>
      <w:r w:rsidRPr="003F2BAB">
        <w:rPr>
          <w:rFonts w:ascii="Arial" w:hAnsi="Arial" w:cs="Arial"/>
        </w:rPr>
        <w:t>de</w:t>
      </w:r>
      <w:r w:rsidRPr="003F2BAB">
        <w:rPr>
          <w:rFonts w:ascii="Arial" w:hAnsi="Arial" w:cs="Arial"/>
          <w:spacing w:val="3"/>
        </w:rPr>
        <w:t xml:space="preserve"> </w:t>
      </w:r>
      <w:r w:rsidRPr="003F2BAB">
        <w:rPr>
          <w:rFonts w:ascii="Arial" w:hAnsi="Arial" w:cs="Arial"/>
        </w:rPr>
        <w:t>fibras,</w:t>
      </w:r>
      <w:r w:rsidRPr="003F2BAB">
        <w:rPr>
          <w:rFonts w:ascii="Arial" w:hAnsi="Arial" w:cs="Arial"/>
          <w:spacing w:val="4"/>
        </w:rPr>
        <w:t xml:space="preserve"> </w:t>
      </w:r>
      <w:r w:rsidRPr="003F2BAB">
        <w:rPr>
          <w:rFonts w:ascii="Arial" w:hAnsi="Arial" w:cs="Arial"/>
        </w:rPr>
        <w:t>com</w:t>
      </w:r>
      <w:r w:rsidR="003F2BAB">
        <w:rPr>
          <w:rFonts w:ascii="Arial" w:hAnsi="Arial" w:cs="Arial"/>
        </w:rPr>
        <w:t xml:space="preserve"> </w:t>
      </w:r>
      <w:r w:rsidRPr="003F2BAB">
        <w:rPr>
          <w:rFonts w:ascii="Arial" w:hAnsi="Arial" w:cs="Arial"/>
        </w:rPr>
        <w:t>ramificações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de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fibras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elásticas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cercando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os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feixes.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Os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anexos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cutâneos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são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desenvolvidos por dois componentes diferentes, sendo uma a porção epidérmica e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outra a dérmica. São eles folículo piloso, unhas, glândulas sudoríparas e mamárias.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Algum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distúrbio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nesses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anexos,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prejudica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seu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desenvolvimento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(FITZPATRICK,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2012).</w:t>
      </w:r>
    </w:p>
    <w:p w14:paraId="7C712852" w14:textId="77777777" w:rsidR="00E83001" w:rsidRPr="003F2BAB" w:rsidRDefault="00A3046F" w:rsidP="003F2BAB">
      <w:pPr>
        <w:pStyle w:val="Corpodetexto"/>
        <w:spacing w:line="360" w:lineRule="auto"/>
        <w:ind w:firstLine="735"/>
        <w:jc w:val="both"/>
        <w:rPr>
          <w:rFonts w:ascii="Arial" w:hAnsi="Arial" w:cs="Arial"/>
        </w:rPr>
      </w:pPr>
      <w:r w:rsidRPr="003F2BAB">
        <w:rPr>
          <w:rFonts w:ascii="Arial" w:hAnsi="Arial" w:cs="Arial"/>
        </w:rPr>
        <w:lastRenderedPageBreak/>
        <w:t>O folículo piloso baseia-se em uma invaginação da epiderme, formando o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bulbo capilar, de onde nascem os pelos e cabelos. Eles se dividem em Cutícula,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Cótex e Medula. As glândulas sudoríparas são encontradas em dois tipos, apócrinas</w:t>
      </w:r>
      <w:r w:rsidRPr="003F2BAB">
        <w:rPr>
          <w:rFonts w:ascii="Arial" w:hAnsi="Arial" w:cs="Arial"/>
          <w:spacing w:val="-64"/>
        </w:rPr>
        <w:t xml:space="preserve"> </w:t>
      </w:r>
      <w:r w:rsidRPr="003F2BAB">
        <w:rPr>
          <w:rFonts w:ascii="Arial" w:hAnsi="Arial" w:cs="Arial"/>
        </w:rPr>
        <w:t>(encontradas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das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axilas,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região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anogenital,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aréolas)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e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écrinas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(encontradas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nas</w:t>
      </w:r>
      <w:r w:rsidRPr="003F2BAB">
        <w:rPr>
          <w:rFonts w:ascii="Arial" w:hAnsi="Arial" w:cs="Arial"/>
          <w:spacing w:val="-64"/>
        </w:rPr>
        <w:t xml:space="preserve"> </w:t>
      </w:r>
      <w:r w:rsidRPr="003F2BAB">
        <w:rPr>
          <w:rFonts w:ascii="Arial" w:hAnsi="Arial" w:cs="Arial"/>
        </w:rPr>
        <w:t>palmas das mãos e sola dos pés, fronte e axilas). Glândulas sebáceas são ausentes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nas palmas das mãos e sola dos pés, mas estão distribuídos no couro cabeludo,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face, tórax e ombros, tem a função de barreira contra a água e funciona como um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agente hidratante. E as unhas composta de queratina e com a função de proteção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das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extremidades</w:t>
      </w:r>
      <w:r w:rsidRPr="003F2BAB">
        <w:rPr>
          <w:rFonts w:ascii="Arial" w:hAnsi="Arial" w:cs="Arial"/>
          <w:spacing w:val="2"/>
        </w:rPr>
        <w:t xml:space="preserve"> </w:t>
      </w:r>
      <w:r w:rsidRPr="003F2BAB">
        <w:rPr>
          <w:rFonts w:ascii="Arial" w:hAnsi="Arial" w:cs="Arial"/>
        </w:rPr>
        <w:t>dos</w:t>
      </w:r>
      <w:r w:rsidRPr="003F2BAB">
        <w:rPr>
          <w:rFonts w:ascii="Arial" w:hAnsi="Arial" w:cs="Arial"/>
          <w:spacing w:val="-2"/>
        </w:rPr>
        <w:t xml:space="preserve"> </w:t>
      </w:r>
      <w:r w:rsidRPr="003F2BAB">
        <w:rPr>
          <w:rFonts w:ascii="Arial" w:hAnsi="Arial" w:cs="Arial"/>
        </w:rPr>
        <w:t>dedos</w:t>
      </w:r>
      <w:r w:rsidRPr="003F2BAB">
        <w:rPr>
          <w:rFonts w:ascii="Arial" w:hAnsi="Arial" w:cs="Arial"/>
          <w:spacing w:val="2"/>
        </w:rPr>
        <w:t xml:space="preserve"> </w:t>
      </w:r>
      <w:r w:rsidRPr="003F2BAB">
        <w:rPr>
          <w:rFonts w:ascii="Arial" w:hAnsi="Arial" w:cs="Arial"/>
        </w:rPr>
        <w:t>(RIBEIRO,</w:t>
      </w:r>
      <w:r w:rsidRPr="003F2BAB">
        <w:rPr>
          <w:rFonts w:ascii="Arial" w:hAnsi="Arial" w:cs="Arial"/>
          <w:spacing w:val="-2"/>
        </w:rPr>
        <w:t xml:space="preserve"> </w:t>
      </w:r>
      <w:r w:rsidRPr="003F2BAB">
        <w:rPr>
          <w:rFonts w:ascii="Arial" w:hAnsi="Arial" w:cs="Arial"/>
        </w:rPr>
        <w:t>2010).</w:t>
      </w:r>
    </w:p>
    <w:p w14:paraId="1C24CEB2" w14:textId="77777777" w:rsidR="00E83001" w:rsidRPr="003F2BAB" w:rsidRDefault="00E83001" w:rsidP="003F2BAB">
      <w:pPr>
        <w:pStyle w:val="Corpodetexto"/>
        <w:rPr>
          <w:rFonts w:ascii="Arial" w:hAnsi="Arial" w:cs="Arial"/>
          <w:sz w:val="35"/>
        </w:rPr>
      </w:pPr>
    </w:p>
    <w:p w14:paraId="4B1A54B6" w14:textId="77777777" w:rsidR="00E83001" w:rsidRPr="003F2BAB" w:rsidRDefault="00A3046F" w:rsidP="003F2BAB">
      <w:pPr>
        <w:pStyle w:val="Ttulo1"/>
        <w:ind w:left="0"/>
      </w:pPr>
      <w:r w:rsidRPr="003F2BAB">
        <w:t>GLÂNDULAS</w:t>
      </w:r>
      <w:r w:rsidRPr="003F2BAB">
        <w:rPr>
          <w:spacing w:val="-4"/>
        </w:rPr>
        <w:t xml:space="preserve"> </w:t>
      </w:r>
      <w:r w:rsidRPr="003F2BAB">
        <w:t>SUDORÍPARAS</w:t>
      </w:r>
    </w:p>
    <w:p w14:paraId="4C309FFC" w14:textId="77777777" w:rsidR="00E83001" w:rsidRPr="003F2BAB" w:rsidRDefault="00E83001" w:rsidP="003F2BAB">
      <w:pPr>
        <w:pStyle w:val="Corpodetexto"/>
        <w:rPr>
          <w:rFonts w:ascii="Arial" w:hAnsi="Arial" w:cs="Arial"/>
          <w:b/>
          <w:sz w:val="26"/>
        </w:rPr>
      </w:pPr>
    </w:p>
    <w:p w14:paraId="00766689" w14:textId="77777777" w:rsidR="00E83001" w:rsidRPr="003F2BAB" w:rsidRDefault="00E83001" w:rsidP="003F2BAB">
      <w:pPr>
        <w:pStyle w:val="Corpodetexto"/>
        <w:rPr>
          <w:rFonts w:ascii="Arial" w:hAnsi="Arial" w:cs="Arial"/>
          <w:b/>
          <w:sz w:val="22"/>
        </w:rPr>
      </w:pPr>
    </w:p>
    <w:p w14:paraId="59483D08" w14:textId="77777777" w:rsidR="00E83001" w:rsidRPr="003F2BAB" w:rsidRDefault="00A3046F" w:rsidP="003F2BAB">
      <w:pPr>
        <w:pStyle w:val="Corpodetexto"/>
        <w:spacing w:line="360" w:lineRule="auto"/>
        <w:ind w:firstLine="735"/>
        <w:jc w:val="both"/>
        <w:rPr>
          <w:rFonts w:ascii="Arial" w:hAnsi="Arial" w:cs="Arial"/>
        </w:rPr>
      </w:pPr>
      <w:r w:rsidRPr="003F2BAB">
        <w:rPr>
          <w:rFonts w:ascii="Arial" w:hAnsi="Arial" w:cs="Arial"/>
        </w:rPr>
        <w:t>As glândulas sudoríparas são responsáveis pela secreção do suor que é um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líquido produzido quando há necessidade de perda de calor para impedir que a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temperatura corporal ultrapasse 36,5ºC. Sua produção é contínua e depende de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alguns estímulos ambientais, como a temperatura, fatores emocionais e exercícios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(HASIMOTO,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2012).</w:t>
      </w:r>
    </w:p>
    <w:p w14:paraId="435A3CA4" w14:textId="77777777" w:rsidR="00E83001" w:rsidRPr="003F2BAB" w:rsidRDefault="00A3046F" w:rsidP="003F2BAB">
      <w:pPr>
        <w:pStyle w:val="Corpodetexto"/>
        <w:spacing w:line="360" w:lineRule="auto"/>
        <w:ind w:firstLine="868"/>
        <w:jc w:val="both"/>
        <w:rPr>
          <w:rFonts w:ascii="Arial" w:hAnsi="Arial" w:cs="Arial"/>
        </w:rPr>
      </w:pPr>
      <w:r w:rsidRPr="003F2BAB">
        <w:rPr>
          <w:rFonts w:ascii="Arial" w:hAnsi="Arial" w:cs="Arial"/>
        </w:rPr>
        <w:t>Existem dois tipos de glândulas sudoríparas presentes no corpo humano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responsáveis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pela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produção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de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suor: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as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écrinas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e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as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apócrinas.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As</w:t>
      </w:r>
      <w:r w:rsidRPr="003F2BAB">
        <w:rPr>
          <w:rFonts w:ascii="Arial" w:hAnsi="Arial" w:cs="Arial"/>
          <w:spacing w:val="66"/>
        </w:rPr>
        <w:t xml:space="preserve"> </w:t>
      </w:r>
      <w:r w:rsidRPr="003F2BAB">
        <w:rPr>
          <w:rFonts w:ascii="Arial" w:hAnsi="Arial" w:cs="Arial"/>
        </w:rPr>
        <w:t>glândulas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écrinas,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ativadas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desde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do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nascimento,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estão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distribuídas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em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toda</w:t>
      </w:r>
      <w:r w:rsidRPr="003F2BAB">
        <w:rPr>
          <w:rFonts w:ascii="Arial" w:hAnsi="Arial" w:cs="Arial"/>
          <w:spacing w:val="66"/>
        </w:rPr>
        <w:t xml:space="preserve"> </w:t>
      </w:r>
      <w:r w:rsidRPr="003F2BAB">
        <w:rPr>
          <w:rFonts w:ascii="Arial" w:hAnsi="Arial" w:cs="Arial"/>
        </w:rPr>
        <w:t>superfície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corporal e em maior quantidade nas regiões palmar, plantar e axilar. Seus ductos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desembocam na superfície cutânea e possuem inervação de fibras colinérgicas do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sistema</w:t>
      </w:r>
      <w:r w:rsidRPr="003F2BAB">
        <w:rPr>
          <w:rFonts w:ascii="Arial" w:hAnsi="Arial" w:cs="Arial"/>
          <w:spacing w:val="-3"/>
        </w:rPr>
        <w:t xml:space="preserve"> </w:t>
      </w:r>
      <w:r w:rsidRPr="003F2BAB">
        <w:rPr>
          <w:rFonts w:ascii="Arial" w:hAnsi="Arial" w:cs="Arial"/>
        </w:rPr>
        <w:t>nervoso autônomo</w:t>
      </w:r>
      <w:r w:rsidRPr="003F2BAB">
        <w:rPr>
          <w:rFonts w:ascii="Arial" w:hAnsi="Arial" w:cs="Arial"/>
          <w:spacing w:val="-2"/>
        </w:rPr>
        <w:t xml:space="preserve"> </w:t>
      </w:r>
      <w:r w:rsidRPr="003F2BAB">
        <w:rPr>
          <w:rFonts w:ascii="Arial" w:hAnsi="Arial" w:cs="Arial"/>
        </w:rPr>
        <w:t>simpático (RIVITTI, 2014).</w:t>
      </w:r>
    </w:p>
    <w:p w14:paraId="77D5319F" w14:textId="77777777" w:rsidR="00E83001" w:rsidRPr="003F2BAB" w:rsidRDefault="00A3046F" w:rsidP="003F2BAB">
      <w:pPr>
        <w:pStyle w:val="Corpodetexto"/>
        <w:spacing w:line="360" w:lineRule="auto"/>
        <w:ind w:firstLine="1067"/>
        <w:jc w:val="both"/>
        <w:rPr>
          <w:rFonts w:ascii="Arial" w:hAnsi="Arial" w:cs="Arial"/>
        </w:rPr>
      </w:pPr>
      <w:r w:rsidRPr="003F2BAB">
        <w:rPr>
          <w:rFonts w:ascii="Arial" w:hAnsi="Arial" w:cs="Arial"/>
        </w:rPr>
        <w:t>A secreção das glândulas écrinas é composta por 99% de água, cloreto de</w:t>
      </w:r>
      <w:r w:rsidRPr="003F2BAB">
        <w:rPr>
          <w:rFonts w:ascii="Arial" w:hAnsi="Arial" w:cs="Arial"/>
          <w:spacing w:val="-64"/>
        </w:rPr>
        <w:t xml:space="preserve"> </w:t>
      </w:r>
      <w:r w:rsidRPr="003F2BAB">
        <w:rPr>
          <w:rFonts w:ascii="Arial" w:hAnsi="Arial" w:cs="Arial"/>
        </w:rPr>
        <w:t>sódio, ácido lático, ureia, além de diversos aminoácidos, apresentando-se como um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liquido ácido, incolor e aquoso. Em média um indivíduo adulto elimina de 400 ml a 2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litros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de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água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por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dia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por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meio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da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transpiração,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porém,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a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quantidade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de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suor</w:t>
      </w:r>
      <w:r w:rsidRPr="003F2BAB">
        <w:rPr>
          <w:rFonts w:ascii="Arial" w:hAnsi="Arial" w:cs="Arial"/>
          <w:spacing w:val="-64"/>
        </w:rPr>
        <w:t xml:space="preserve"> </w:t>
      </w:r>
      <w:r w:rsidRPr="003F2BAB">
        <w:rPr>
          <w:rFonts w:ascii="Arial" w:hAnsi="Arial" w:cs="Arial"/>
        </w:rPr>
        <w:t>produzido pode variar de acordo com a idade, raça, gênero e IMC (índice de massa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corpórea) (HASIMOTO, 2012).</w:t>
      </w:r>
    </w:p>
    <w:p w14:paraId="5597919C" w14:textId="77777777" w:rsidR="00E83001" w:rsidRPr="003F2BAB" w:rsidRDefault="00A3046F" w:rsidP="003F2BAB">
      <w:pPr>
        <w:pStyle w:val="Corpodetexto"/>
        <w:spacing w:line="360" w:lineRule="auto"/>
        <w:ind w:firstLine="1000"/>
        <w:jc w:val="both"/>
        <w:rPr>
          <w:rFonts w:ascii="Arial" w:hAnsi="Arial" w:cs="Arial"/>
        </w:rPr>
      </w:pPr>
      <w:r w:rsidRPr="003F2BAB">
        <w:rPr>
          <w:rFonts w:ascii="Arial" w:hAnsi="Arial" w:cs="Arial"/>
        </w:rPr>
        <w:t>As glândulas sudoríparas apócrinas estão ligadas as glândulas sebáceas e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pêlos,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na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derme,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encontradas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nas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axilas,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abdome,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região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púbica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e</w:t>
      </w:r>
      <w:r w:rsidRPr="003F2BAB">
        <w:rPr>
          <w:rFonts w:ascii="Arial" w:hAnsi="Arial" w:cs="Arial"/>
          <w:spacing w:val="66"/>
        </w:rPr>
        <w:t xml:space="preserve"> </w:t>
      </w:r>
      <w:r w:rsidRPr="003F2BAB">
        <w:rPr>
          <w:rFonts w:ascii="Arial" w:hAnsi="Arial" w:cs="Arial"/>
        </w:rPr>
        <w:t>aréolas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mamárias,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também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são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ativadas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desde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do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nascimento.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Devido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a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sua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pouca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distribuição corpórea elas não contribuem para termorregulação corporal (SOUZA;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MALUF,</w:t>
      </w:r>
      <w:r w:rsidRPr="003F2BAB">
        <w:rPr>
          <w:rFonts w:ascii="Arial" w:hAnsi="Arial" w:cs="Arial"/>
          <w:spacing w:val="-1"/>
        </w:rPr>
        <w:t xml:space="preserve"> </w:t>
      </w:r>
      <w:r w:rsidRPr="003F2BAB">
        <w:rPr>
          <w:rFonts w:ascii="Arial" w:hAnsi="Arial" w:cs="Arial"/>
        </w:rPr>
        <w:t>2015); (OLIVEIRA,</w:t>
      </w:r>
      <w:r w:rsidRPr="003F2BAB">
        <w:rPr>
          <w:rFonts w:ascii="Arial" w:hAnsi="Arial" w:cs="Arial"/>
          <w:spacing w:val="2"/>
        </w:rPr>
        <w:t xml:space="preserve"> </w:t>
      </w:r>
      <w:r w:rsidRPr="003F2BAB">
        <w:rPr>
          <w:rFonts w:ascii="Arial" w:hAnsi="Arial" w:cs="Arial"/>
        </w:rPr>
        <w:t>2013).</w:t>
      </w:r>
    </w:p>
    <w:p w14:paraId="32B9E2F1" w14:textId="77777777" w:rsidR="00E83001" w:rsidRPr="003F2BAB" w:rsidRDefault="00A3046F" w:rsidP="003F2BAB">
      <w:pPr>
        <w:pStyle w:val="Corpodetexto"/>
        <w:spacing w:line="360" w:lineRule="auto"/>
        <w:ind w:firstLine="1069"/>
        <w:jc w:val="both"/>
        <w:rPr>
          <w:rFonts w:ascii="Arial" w:hAnsi="Arial" w:cs="Arial"/>
        </w:rPr>
      </w:pPr>
      <w:r w:rsidRPr="003F2BAB">
        <w:rPr>
          <w:rFonts w:ascii="Arial" w:hAnsi="Arial" w:cs="Arial"/>
        </w:rPr>
        <w:lastRenderedPageBreak/>
        <w:t>Dessa forma, as glândulas écrinas são estimuladas pelo sistema nervoso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simpático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através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de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fibras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colinérgicas,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tendo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como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mediador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químico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da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sua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atividade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a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acetilcolina,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a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interrupção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das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fibras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pós-ganglionares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por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qualquer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método inibi a secreção de suor na área correspondente. São essas as glândulas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afetadas</w:t>
      </w:r>
      <w:r w:rsidRPr="003F2BAB">
        <w:rPr>
          <w:rFonts w:ascii="Arial" w:hAnsi="Arial" w:cs="Arial"/>
          <w:spacing w:val="-3"/>
        </w:rPr>
        <w:t xml:space="preserve"> </w:t>
      </w:r>
      <w:r w:rsidRPr="003F2BAB">
        <w:rPr>
          <w:rFonts w:ascii="Arial" w:hAnsi="Arial" w:cs="Arial"/>
        </w:rPr>
        <w:t>nos</w:t>
      </w:r>
      <w:r w:rsidRPr="003F2BAB">
        <w:rPr>
          <w:rFonts w:ascii="Arial" w:hAnsi="Arial" w:cs="Arial"/>
          <w:spacing w:val="-3"/>
        </w:rPr>
        <w:t xml:space="preserve"> </w:t>
      </w:r>
      <w:r w:rsidRPr="003F2BAB">
        <w:rPr>
          <w:rFonts w:ascii="Arial" w:hAnsi="Arial" w:cs="Arial"/>
        </w:rPr>
        <w:t>pacientes com</w:t>
      </w:r>
      <w:r w:rsidRPr="003F2BAB">
        <w:rPr>
          <w:rFonts w:ascii="Arial" w:hAnsi="Arial" w:cs="Arial"/>
          <w:spacing w:val="2"/>
        </w:rPr>
        <w:t xml:space="preserve"> </w:t>
      </w:r>
      <w:r w:rsidRPr="003F2BAB">
        <w:rPr>
          <w:rFonts w:ascii="Arial" w:hAnsi="Arial" w:cs="Arial"/>
        </w:rPr>
        <w:t>hiperidrose (OLIVEIRA,</w:t>
      </w:r>
      <w:r w:rsidRPr="003F2BAB">
        <w:rPr>
          <w:rFonts w:ascii="Arial" w:hAnsi="Arial" w:cs="Arial"/>
          <w:spacing w:val="-2"/>
        </w:rPr>
        <w:t xml:space="preserve"> </w:t>
      </w:r>
      <w:r w:rsidRPr="003F2BAB">
        <w:rPr>
          <w:rFonts w:ascii="Arial" w:hAnsi="Arial" w:cs="Arial"/>
        </w:rPr>
        <w:t>2013).</w:t>
      </w:r>
    </w:p>
    <w:p w14:paraId="20440627" w14:textId="77777777" w:rsidR="00E83001" w:rsidRPr="003F2BAB" w:rsidRDefault="00E83001" w:rsidP="003F2BAB">
      <w:pPr>
        <w:pStyle w:val="Corpodetexto"/>
        <w:rPr>
          <w:rFonts w:ascii="Arial" w:hAnsi="Arial" w:cs="Arial"/>
          <w:sz w:val="35"/>
        </w:rPr>
      </w:pPr>
    </w:p>
    <w:p w14:paraId="6CACCE65" w14:textId="77777777" w:rsidR="00E83001" w:rsidRPr="003F2BAB" w:rsidRDefault="00A3046F" w:rsidP="003F2BAB">
      <w:pPr>
        <w:pStyle w:val="Ttulo1"/>
        <w:ind w:left="0"/>
        <w:jc w:val="both"/>
      </w:pPr>
      <w:r w:rsidRPr="003F2BAB">
        <w:t>PERTURBAÇÕES</w:t>
      </w:r>
      <w:r w:rsidRPr="003F2BAB">
        <w:rPr>
          <w:spacing w:val="-1"/>
        </w:rPr>
        <w:t xml:space="preserve"> </w:t>
      </w:r>
      <w:r w:rsidRPr="003F2BAB">
        <w:t>DA</w:t>
      </w:r>
      <w:r w:rsidRPr="003F2BAB">
        <w:rPr>
          <w:spacing w:val="-6"/>
        </w:rPr>
        <w:t xml:space="preserve"> </w:t>
      </w:r>
      <w:r w:rsidRPr="003F2BAB">
        <w:t>SUDORAÇÃO</w:t>
      </w:r>
    </w:p>
    <w:p w14:paraId="3C76FCCA" w14:textId="77777777" w:rsidR="00E83001" w:rsidRPr="003F2BAB" w:rsidRDefault="00E83001" w:rsidP="003F2BAB">
      <w:pPr>
        <w:pStyle w:val="Corpodetexto"/>
        <w:rPr>
          <w:rFonts w:ascii="Arial" w:hAnsi="Arial" w:cs="Arial"/>
          <w:b/>
          <w:sz w:val="26"/>
        </w:rPr>
      </w:pPr>
    </w:p>
    <w:p w14:paraId="3BCCB437" w14:textId="77777777" w:rsidR="00E83001" w:rsidRPr="003F2BAB" w:rsidRDefault="00E83001" w:rsidP="003F2BAB">
      <w:pPr>
        <w:pStyle w:val="Corpodetexto"/>
        <w:rPr>
          <w:rFonts w:ascii="Arial" w:hAnsi="Arial" w:cs="Arial"/>
          <w:b/>
          <w:sz w:val="22"/>
        </w:rPr>
      </w:pPr>
    </w:p>
    <w:p w14:paraId="372A6BDC" w14:textId="77777777" w:rsidR="00E83001" w:rsidRPr="003F2BAB" w:rsidRDefault="00A3046F" w:rsidP="00B5529E">
      <w:pPr>
        <w:pStyle w:val="Corpodetexto"/>
        <w:spacing w:line="360" w:lineRule="auto"/>
        <w:ind w:firstLine="709"/>
        <w:jc w:val="both"/>
        <w:rPr>
          <w:rFonts w:ascii="Arial" w:hAnsi="Arial" w:cs="Arial"/>
        </w:rPr>
      </w:pPr>
      <w:r w:rsidRPr="003F2BAB">
        <w:rPr>
          <w:rFonts w:ascii="Arial" w:hAnsi="Arial" w:cs="Arial"/>
          <w:b/>
        </w:rPr>
        <w:t xml:space="preserve">Miliária: </w:t>
      </w:r>
      <w:r w:rsidRPr="003F2BAB">
        <w:rPr>
          <w:rFonts w:ascii="Arial" w:hAnsi="Arial" w:cs="Arial"/>
        </w:rPr>
        <w:t>Formação de vesículas produzidas pela penetração do suor na parede do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canal das glândulas sudoríparas abaixo da camada córnea, que acaba impedindo a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saída do suor do corpo. Elas surgem no tronco, pescoço, axilas e dobras de pele na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forma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de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pequenas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vesículas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(bolhas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de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água).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Lugares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úmidos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e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quentes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favorecem o aparecimento das lesões. É mais comum em crianças e bebes, mas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pode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aparecer</w:t>
      </w:r>
      <w:r w:rsidRPr="003F2BAB">
        <w:rPr>
          <w:rFonts w:ascii="Arial" w:hAnsi="Arial" w:cs="Arial"/>
          <w:spacing w:val="-1"/>
        </w:rPr>
        <w:t xml:space="preserve"> </w:t>
      </w:r>
      <w:r w:rsidRPr="003F2BAB">
        <w:rPr>
          <w:rFonts w:ascii="Arial" w:hAnsi="Arial" w:cs="Arial"/>
        </w:rPr>
        <w:t>em adultos</w:t>
      </w:r>
      <w:r w:rsidRPr="003F2BAB">
        <w:rPr>
          <w:rFonts w:ascii="Arial" w:hAnsi="Arial" w:cs="Arial"/>
          <w:spacing w:val="2"/>
        </w:rPr>
        <w:t xml:space="preserve"> </w:t>
      </w:r>
      <w:r w:rsidRPr="003F2BAB">
        <w:rPr>
          <w:rFonts w:ascii="Arial" w:hAnsi="Arial" w:cs="Arial"/>
        </w:rPr>
        <w:t>(RIBEIRO,</w:t>
      </w:r>
      <w:r w:rsidRPr="003F2BAB">
        <w:rPr>
          <w:rFonts w:ascii="Arial" w:hAnsi="Arial" w:cs="Arial"/>
          <w:spacing w:val="-2"/>
        </w:rPr>
        <w:t xml:space="preserve"> </w:t>
      </w:r>
      <w:r w:rsidRPr="003F2BAB">
        <w:rPr>
          <w:rFonts w:ascii="Arial" w:hAnsi="Arial" w:cs="Arial"/>
        </w:rPr>
        <w:t>2010).</w:t>
      </w:r>
    </w:p>
    <w:p w14:paraId="7178B481" w14:textId="77777777" w:rsidR="00E83001" w:rsidRPr="003F2BAB" w:rsidRDefault="00A3046F" w:rsidP="00B5529E">
      <w:pPr>
        <w:pStyle w:val="Corpodetexto"/>
        <w:spacing w:line="360" w:lineRule="auto"/>
        <w:ind w:firstLine="709"/>
        <w:jc w:val="both"/>
        <w:rPr>
          <w:rFonts w:ascii="Arial" w:hAnsi="Arial" w:cs="Arial"/>
        </w:rPr>
      </w:pPr>
      <w:r w:rsidRPr="003F2BAB">
        <w:rPr>
          <w:rFonts w:ascii="Arial" w:hAnsi="Arial" w:cs="Arial"/>
          <w:b/>
        </w:rPr>
        <w:t>Intertrigo:</w:t>
      </w:r>
      <w:r w:rsidRPr="003F2BAB">
        <w:rPr>
          <w:rFonts w:ascii="Arial" w:hAnsi="Arial" w:cs="Arial"/>
          <w:b/>
          <w:spacing w:val="1"/>
        </w:rPr>
        <w:t xml:space="preserve"> </w:t>
      </w:r>
      <w:r w:rsidRPr="003F2BAB">
        <w:rPr>
          <w:rFonts w:ascii="Arial" w:hAnsi="Arial" w:cs="Arial"/>
        </w:rPr>
        <w:t>Infecção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por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Pseudomonas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aeruginosa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devida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à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fricção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de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partes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adjacentes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da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pele.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É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uma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doença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crônica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e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recidivante,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caracterizada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pelo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aparecimento de placas eritematosas, exsudativas, com bordas regulares e bem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delimitadas, onde surgem pápulas e pústulas. Não apresenta prurido e é pouco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assintomático. Localiza-se nas áreas de superposição cutânea, principalmente nas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regiões interglúteas, inguinais, inframamárias e cervical, nas axilas, umbigo, dobras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abdominais e coxas (BARROS, 2009).</w:t>
      </w:r>
    </w:p>
    <w:p w14:paraId="3EB1B40C" w14:textId="77777777" w:rsidR="00E83001" w:rsidRPr="003F2BAB" w:rsidRDefault="00A3046F" w:rsidP="00B5529E">
      <w:pPr>
        <w:pStyle w:val="Corpodetexto"/>
        <w:spacing w:line="360" w:lineRule="auto"/>
        <w:ind w:firstLine="709"/>
        <w:jc w:val="both"/>
        <w:rPr>
          <w:rFonts w:ascii="Arial" w:hAnsi="Arial" w:cs="Arial"/>
        </w:rPr>
      </w:pPr>
      <w:r w:rsidRPr="003F2BAB">
        <w:rPr>
          <w:rFonts w:ascii="Arial" w:hAnsi="Arial" w:cs="Arial"/>
          <w:b/>
        </w:rPr>
        <w:t xml:space="preserve">Anidrose: </w:t>
      </w:r>
      <w:r w:rsidRPr="003F2BAB">
        <w:rPr>
          <w:rFonts w:ascii="Arial" w:hAnsi="Arial" w:cs="Arial"/>
        </w:rPr>
        <w:t>Baixa</w:t>
      </w:r>
      <w:r w:rsidRPr="003F2BAB">
        <w:rPr>
          <w:rFonts w:ascii="Arial" w:hAnsi="Arial" w:cs="Arial"/>
          <w:spacing w:val="-1"/>
        </w:rPr>
        <w:t xml:space="preserve"> </w:t>
      </w:r>
      <w:r w:rsidRPr="003F2BAB">
        <w:rPr>
          <w:rFonts w:ascii="Arial" w:hAnsi="Arial" w:cs="Arial"/>
        </w:rPr>
        <w:t>produção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ou</w:t>
      </w:r>
      <w:r w:rsidRPr="003F2BAB">
        <w:rPr>
          <w:rFonts w:ascii="Arial" w:hAnsi="Arial" w:cs="Arial"/>
          <w:spacing w:val="-1"/>
        </w:rPr>
        <w:t xml:space="preserve"> </w:t>
      </w:r>
      <w:r w:rsidRPr="003F2BAB">
        <w:rPr>
          <w:rFonts w:ascii="Arial" w:hAnsi="Arial" w:cs="Arial"/>
        </w:rPr>
        <w:t>ausência</w:t>
      </w:r>
      <w:r w:rsidRPr="003F2BAB">
        <w:rPr>
          <w:rFonts w:ascii="Arial" w:hAnsi="Arial" w:cs="Arial"/>
          <w:spacing w:val="-3"/>
        </w:rPr>
        <w:t xml:space="preserve"> </w:t>
      </w:r>
      <w:r w:rsidRPr="003F2BAB">
        <w:rPr>
          <w:rFonts w:ascii="Arial" w:hAnsi="Arial" w:cs="Arial"/>
        </w:rPr>
        <w:t>de</w:t>
      </w:r>
      <w:r w:rsidRPr="003F2BAB">
        <w:rPr>
          <w:rFonts w:ascii="Arial" w:hAnsi="Arial" w:cs="Arial"/>
          <w:spacing w:val="3"/>
        </w:rPr>
        <w:t xml:space="preserve"> </w:t>
      </w:r>
      <w:r w:rsidRPr="003F2BAB">
        <w:rPr>
          <w:rFonts w:ascii="Arial" w:hAnsi="Arial" w:cs="Arial"/>
        </w:rPr>
        <w:t>suor</w:t>
      </w:r>
      <w:r w:rsidRPr="003F2BAB">
        <w:rPr>
          <w:rFonts w:ascii="Arial" w:hAnsi="Arial" w:cs="Arial"/>
          <w:spacing w:val="-1"/>
        </w:rPr>
        <w:t xml:space="preserve"> </w:t>
      </w:r>
      <w:r w:rsidRPr="003F2BAB">
        <w:rPr>
          <w:rFonts w:ascii="Arial" w:hAnsi="Arial" w:cs="Arial"/>
        </w:rPr>
        <w:t>(RIBEIRO,</w:t>
      </w:r>
      <w:r w:rsidRPr="003F2BAB">
        <w:rPr>
          <w:rFonts w:ascii="Arial" w:hAnsi="Arial" w:cs="Arial"/>
          <w:spacing w:val="-3"/>
        </w:rPr>
        <w:t xml:space="preserve"> </w:t>
      </w:r>
      <w:r w:rsidRPr="003F2BAB">
        <w:rPr>
          <w:rFonts w:ascii="Arial" w:hAnsi="Arial" w:cs="Arial"/>
        </w:rPr>
        <w:t>2010).</w:t>
      </w:r>
    </w:p>
    <w:p w14:paraId="4254FB83" w14:textId="77777777" w:rsidR="00E83001" w:rsidRPr="00B5529E" w:rsidRDefault="00A3046F" w:rsidP="00B5529E">
      <w:pPr>
        <w:pStyle w:val="Corpodetexto"/>
        <w:spacing w:line="360" w:lineRule="auto"/>
        <w:ind w:firstLine="709"/>
        <w:jc w:val="both"/>
        <w:rPr>
          <w:rFonts w:ascii="Arial" w:hAnsi="Arial" w:cs="Arial"/>
        </w:rPr>
      </w:pPr>
      <w:r w:rsidRPr="003F2BAB">
        <w:rPr>
          <w:rFonts w:ascii="Arial" w:hAnsi="Arial" w:cs="Arial"/>
          <w:b/>
        </w:rPr>
        <w:t>Cromidrose:</w:t>
      </w:r>
      <w:r w:rsidRPr="003F2BAB">
        <w:rPr>
          <w:rFonts w:ascii="Arial" w:hAnsi="Arial" w:cs="Arial"/>
          <w:b/>
          <w:spacing w:val="1"/>
        </w:rPr>
        <w:t xml:space="preserve"> </w:t>
      </w:r>
      <w:r w:rsidRPr="003F2BAB">
        <w:rPr>
          <w:rFonts w:ascii="Arial" w:hAnsi="Arial" w:cs="Arial"/>
        </w:rPr>
        <w:t>Um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distúrbio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relativamente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raro,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caracterizado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pela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produção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e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secreção de suor colorido pelas glândulas sudoríparas écrinas ou apócrinas. Pode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ocorrer na face, mãos, axilas, tronco ou outras partes do corpo (TELLES; ARAÚJO;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 xml:space="preserve">SANTANA, </w:t>
      </w:r>
      <w:r w:rsidRPr="00B5529E">
        <w:rPr>
          <w:rFonts w:ascii="Arial" w:hAnsi="Arial" w:cs="Arial"/>
        </w:rPr>
        <w:t>2016).</w:t>
      </w:r>
    </w:p>
    <w:p w14:paraId="5769DEDA" w14:textId="77777777" w:rsidR="00E83001" w:rsidRPr="00B5529E" w:rsidRDefault="00E83001" w:rsidP="00B5529E">
      <w:pPr>
        <w:pStyle w:val="Corpodetexto"/>
        <w:spacing w:line="360" w:lineRule="auto"/>
        <w:rPr>
          <w:rFonts w:ascii="Arial" w:hAnsi="Arial" w:cs="Arial"/>
        </w:rPr>
      </w:pPr>
    </w:p>
    <w:p w14:paraId="265E5492" w14:textId="77777777" w:rsidR="00067EF2" w:rsidRDefault="00067EF2">
      <w:pPr>
        <w:rPr>
          <w:rFonts w:ascii="Arial" w:eastAsia="Arial" w:hAnsi="Arial" w:cs="Arial"/>
          <w:b/>
          <w:bCs/>
          <w:sz w:val="24"/>
          <w:szCs w:val="24"/>
        </w:rPr>
      </w:pPr>
      <w:r>
        <w:br w:type="page"/>
      </w:r>
    </w:p>
    <w:p w14:paraId="13974304" w14:textId="070A0494" w:rsidR="00E83001" w:rsidRPr="00B5529E" w:rsidRDefault="00A3046F" w:rsidP="00B5529E">
      <w:pPr>
        <w:pStyle w:val="Ttulo1"/>
        <w:spacing w:line="360" w:lineRule="auto"/>
        <w:ind w:left="0"/>
      </w:pPr>
      <w:r w:rsidRPr="00B5529E">
        <w:t>HIPERIDROSE</w:t>
      </w:r>
    </w:p>
    <w:p w14:paraId="730658F3" w14:textId="77777777" w:rsidR="00E83001" w:rsidRPr="00B5529E" w:rsidRDefault="00E83001" w:rsidP="00B5529E">
      <w:pPr>
        <w:pStyle w:val="Corpodetexto"/>
        <w:spacing w:line="360" w:lineRule="auto"/>
        <w:rPr>
          <w:rFonts w:ascii="Arial" w:hAnsi="Arial" w:cs="Arial"/>
          <w:b/>
        </w:rPr>
      </w:pPr>
    </w:p>
    <w:p w14:paraId="558F5BA9" w14:textId="77777777" w:rsidR="00E83001" w:rsidRPr="003F2BAB" w:rsidRDefault="00A3046F" w:rsidP="00B5529E">
      <w:pPr>
        <w:pStyle w:val="Corpodetexto"/>
        <w:spacing w:line="360" w:lineRule="auto"/>
        <w:ind w:firstLine="735"/>
        <w:jc w:val="both"/>
        <w:rPr>
          <w:rFonts w:ascii="Arial" w:hAnsi="Arial" w:cs="Arial"/>
        </w:rPr>
      </w:pPr>
      <w:r w:rsidRPr="00B5529E">
        <w:rPr>
          <w:rFonts w:ascii="Arial" w:hAnsi="Arial" w:cs="Arial"/>
        </w:rPr>
        <w:t>A hiperidrose</w:t>
      </w:r>
      <w:r w:rsidRPr="003F2BAB">
        <w:rPr>
          <w:rFonts w:ascii="Arial" w:hAnsi="Arial" w:cs="Arial"/>
        </w:rPr>
        <w:t xml:space="preserve"> é uma doença crônica caracterizada pelo suor excessivo em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alguma parte do corpo por pelo menos seis meses sem ter um motivo aparente, seja</w:t>
      </w:r>
      <w:r w:rsidRPr="003F2BAB">
        <w:rPr>
          <w:rFonts w:ascii="Arial" w:hAnsi="Arial" w:cs="Arial"/>
          <w:spacing w:val="-64"/>
        </w:rPr>
        <w:t xml:space="preserve"> </w:t>
      </w:r>
      <w:r w:rsidRPr="003F2BAB">
        <w:rPr>
          <w:rFonts w:ascii="Arial" w:hAnsi="Arial" w:cs="Arial"/>
        </w:rPr>
        <w:t>nas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mãos,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pés,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região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axilar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ou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inguinal,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levando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o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paciente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a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um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quadro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de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perturbação emocional, atrapalh</w:t>
      </w:r>
      <w:bookmarkStart w:id="0" w:name="_GoBack"/>
      <w:bookmarkEnd w:id="0"/>
      <w:r w:rsidRPr="003F2BAB">
        <w:rPr>
          <w:rFonts w:ascii="Arial" w:hAnsi="Arial" w:cs="Arial"/>
        </w:rPr>
        <w:t>ando seu relacionamento social e profissional. Na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maioria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das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vezes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sua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causa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é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desconhecida,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porém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pode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ter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origem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primária</w:t>
      </w:r>
      <w:r w:rsidRPr="003F2BAB">
        <w:rPr>
          <w:rFonts w:ascii="Arial" w:hAnsi="Arial" w:cs="Arial"/>
          <w:spacing w:val="-64"/>
        </w:rPr>
        <w:t xml:space="preserve"> </w:t>
      </w:r>
      <w:r w:rsidRPr="003F2BAB">
        <w:rPr>
          <w:rFonts w:ascii="Arial" w:hAnsi="Arial" w:cs="Arial"/>
        </w:rPr>
        <w:lastRenderedPageBreak/>
        <w:t>iniciando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na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infância,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sendo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uma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variante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familiar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com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herança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autossômica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dominante (ligada a uma anomalia do cromossomo 14q), ou ter origem secundária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que vem a aparecer por indução de alguma droga, toxina, doença sistêmica ou até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mesmo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por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distúrbios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congênitos.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As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glândulas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são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ativadas,</w:t>
      </w:r>
      <w:r w:rsidRPr="003F2BAB">
        <w:rPr>
          <w:rFonts w:ascii="Arial" w:hAnsi="Arial" w:cs="Arial"/>
          <w:spacing w:val="66"/>
        </w:rPr>
        <w:t xml:space="preserve"> </w:t>
      </w:r>
      <w:r w:rsidRPr="003F2BAB">
        <w:rPr>
          <w:rFonts w:ascii="Arial" w:hAnsi="Arial" w:cs="Arial"/>
        </w:rPr>
        <w:t>estimuladas</w:t>
      </w:r>
      <w:r w:rsidRPr="003F2BAB">
        <w:rPr>
          <w:rFonts w:ascii="Arial" w:hAnsi="Arial" w:cs="Arial"/>
          <w:spacing w:val="67"/>
        </w:rPr>
        <w:t xml:space="preserve"> </w:t>
      </w:r>
      <w:r w:rsidRPr="003F2BAB">
        <w:rPr>
          <w:rFonts w:ascii="Arial" w:hAnsi="Arial" w:cs="Arial"/>
        </w:rPr>
        <w:t>por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fatores emocionais, que são dirigidos pelo hipotálamo, o qual é coordenado pelo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córtex. (BRATZ,</w:t>
      </w:r>
      <w:r w:rsidRPr="003F2BAB">
        <w:rPr>
          <w:rFonts w:ascii="Arial" w:hAnsi="Arial" w:cs="Arial"/>
          <w:spacing w:val="-2"/>
        </w:rPr>
        <w:t xml:space="preserve"> </w:t>
      </w:r>
      <w:r w:rsidRPr="003F2BAB">
        <w:rPr>
          <w:rFonts w:ascii="Arial" w:hAnsi="Arial" w:cs="Arial"/>
        </w:rPr>
        <w:t>2016).</w:t>
      </w:r>
    </w:p>
    <w:p w14:paraId="77BC461F" w14:textId="77777777" w:rsidR="00E83001" w:rsidRPr="003F2BAB" w:rsidRDefault="00A3046F" w:rsidP="003F2BAB">
      <w:pPr>
        <w:pStyle w:val="Corpodetexto"/>
        <w:spacing w:line="360" w:lineRule="auto"/>
        <w:ind w:firstLine="1000"/>
        <w:jc w:val="both"/>
        <w:rPr>
          <w:rFonts w:ascii="Arial" w:hAnsi="Arial" w:cs="Arial"/>
        </w:rPr>
      </w:pPr>
      <w:r w:rsidRPr="003F2BAB">
        <w:rPr>
          <w:rFonts w:ascii="Arial" w:hAnsi="Arial" w:cs="Arial"/>
        </w:rPr>
        <w:t>A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hiperidrose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pode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ser</w:t>
      </w:r>
      <w:r w:rsidRPr="003F2BAB">
        <w:rPr>
          <w:rFonts w:ascii="Arial" w:hAnsi="Arial" w:cs="Arial"/>
          <w:spacing w:val="67"/>
        </w:rPr>
        <w:t xml:space="preserve"> </w:t>
      </w:r>
      <w:r w:rsidRPr="003F2BAB">
        <w:rPr>
          <w:rFonts w:ascii="Arial" w:hAnsi="Arial" w:cs="Arial"/>
        </w:rPr>
        <w:t>classificada</w:t>
      </w:r>
      <w:r w:rsidRPr="003F2BAB">
        <w:rPr>
          <w:rFonts w:ascii="Arial" w:hAnsi="Arial" w:cs="Arial"/>
          <w:spacing w:val="67"/>
        </w:rPr>
        <w:t xml:space="preserve"> </w:t>
      </w:r>
      <w:r w:rsidRPr="003F2BAB">
        <w:rPr>
          <w:rFonts w:ascii="Arial" w:hAnsi="Arial" w:cs="Arial"/>
        </w:rPr>
        <w:t>como</w:t>
      </w:r>
      <w:r w:rsidRPr="003F2BAB">
        <w:rPr>
          <w:rFonts w:ascii="Arial" w:hAnsi="Arial" w:cs="Arial"/>
          <w:spacing w:val="66"/>
        </w:rPr>
        <w:t xml:space="preserve"> </w:t>
      </w:r>
      <w:r w:rsidRPr="003F2BAB">
        <w:rPr>
          <w:rFonts w:ascii="Arial" w:hAnsi="Arial" w:cs="Arial"/>
        </w:rPr>
        <w:t>primária</w:t>
      </w:r>
      <w:r w:rsidRPr="003F2BAB">
        <w:rPr>
          <w:rFonts w:ascii="Arial" w:hAnsi="Arial" w:cs="Arial"/>
          <w:spacing w:val="67"/>
        </w:rPr>
        <w:t xml:space="preserve"> </w:t>
      </w:r>
      <w:r w:rsidRPr="003F2BAB">
        <w:rPr>
          <w:rFonts w:ascii="Arial" w:hAnsi="Arial" w:cs="Arial"/>
        </w:rPr>
        <w:t>ou</w:t>
      </w:r>
      <w:r w:rsidRPr="003F2BAB">
        <w:rPr>
          <w:rFonts w:ascii="Arial" w:hAnsi="Arial" w:cs="Arial"/>
          <w:spacing w:val="67"/>
        </w:rPr>
        <w:t xml:space="preserve"> </w:t>
      </w:r>
      <w:r w:rsidRPr="003F2BAB">
        <w:rPr>
          <w:rFonts w:ascii="Arial" w:hAnsi="Arial" w:cs="Arial"/>
        </w:rPr>
        <w:t>secundária,</w:t>
      </w:r>
      <w:r w:rsidRPr="003F2BAB">
        <w:rPr>
          <w:rFonts w:ascii="Arial" w:hAnsi="Arial" w:cs="Arial"/>
          <w:spacing w:val="66"/>
        </w:rPr>
        <w:t xml:space="preserve"> </w:t>
      </w:r>
      <w:r w:rsidRPr="003F2BAB">
        <w:rPr>
          <w:rFonts w:ascii="Arial" w:hAnsi="Arial" w:cs="Arial"/>
        </w:rPr>
        <w:t>e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ainda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como,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generalizada (envolve todas as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partes do corpo) ou focal (envolvendo</w:t>
      </w:r>
      <w:r w:rsidRPr="003F2BAB">
        <w:rPr>
          <w:rFonts w:ascii="Arial" w:hAnsi="Arial" w:cs="Arial"/>
          <w:spacing w:val="-64"/>
        </w:rPr>
        <w:t xml:space="preserve"> </w:t>
      </w:r>
      <w:r w:rsidRPr="003F2BAB">
        <w:rPr>
          <w:rFonts w:ascii="Arial" w:hAnsi="Arial" w:cs="Arial"/>
        </w:rPr>
        <w:t>apena</w:t>
      </w:r>
      <w:r w:rsidRPr="003F2BAB">
        <w:rPr>
          <w:rFonts w:ascii="Arial" w:hAnsi="Arial" w:cs="Arial"/>
          <w:spacing w:val="2"/>
        </w:rPr>
        <w:t xml:space="preserve"> </w:t>
      </w:r>
      <w:r w:rsidRPr="003F2BAB">
        <w:rPr>
          <w:rFonts w:ascii="Arial" w:hAnsi="Arial" w:cs="Arial"/>
        </w:rPr>
        <w:t>partes</w:t>
      </w:r>
      <w:r w:rsidRPr="003F2BAB">
        <w:rPr>
          <w:rFonts w:ascii="Arial" w:hAnsi="Arial" w:cs="Arial"/>
          <w:spacing w:val="-2"/>
        </w:rPr>
        <w:t xml:space="preserve"> </w:t>
      </w:r>
      <w:r w:rsidRPr="003F2BAB">
        <w:rPr>
          <w:rFonts w:ascii="Arial" w:hAnsi="Arial" w:cs="Arial"/>
        </w:rPr>
        <w:t>específicas do</w:t>
      </w:r>
      <w:r w:rsidRPr="003F2BAB">
        <w:rPr>
          <w:rFonts w:ascii="Arial" w:hAnsi="Arial" w:cs="Arial"/>
          <w:spacing w:val="-2"/>
        </w:rPr>
        <w:t xml:space="preserve"> </w:t>
      </w:r>
      <w:r w:rsidRPr="003F2BAB">
        <w:rPr>
          <w:rFonts w:ascii="Arial" w:hAnsi="Arial" w:cs="Arial"/>
        </w:rPr>
        <w:t>corpo)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(DUARTE,</w:t>
      </w:r>
      <w:r w:rsidRPr="003F2BAB">
        <w:rPr>
          <w:rFonts w:ascii="Arial" w:hAnsi="Arial" w:cs="Arial"/>
          <w:spacing w:val="2"/>
        </w:rPr>
        <w:t xml:space="preserve"> </w:t>
      </w:r>
      <w:r w:rsidRPr="003F2BAB">
        <w:rPr>
          <w:rFonts w:ascii="Arial" w:hAnsi="Arial" w:cs="Arial"/>
        </w:rPr>
        <w:t>2015).</w:t>
      </w:r>
    </w:p>
    <w:p w14:paraId="0CDB0A67" w14:textId="77777777" w:rsidR="00E83001" w:rsidRPr="003F2BAB" w:rsidRDefault="00A3046F" w:rsidP="003F2BAB">
      <w:pPr>
        <w:pStyle w:val="Corpodetexto"/>
        <w:spacing w:line="360" w:lineRule="auto"/>
        <w:ind w:firstLine="786"/>
        <w:jc w:val="both"/>
        <w:rPr>
          <w:rFonts w:ascii="Arial" w:hAnsi="Arial" w:cs="Arial"/>
        </w:rPr>
      </w:pPr>
      <w:r w:rsidRPr="003F2BAB">
        <w:rPr>
          <w:rFonts w:ascii="Arial" w:hAnsi="Arial" w:cs="Arial"/>
        </w:rPr>
        <w:t>A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hiperidrose</w:t>
      </w:r>
      <w:r w:rsidRPr="003F2BAB">
        <w:rPr>
          <w:rFonts w:ascii="Arial" w:hAnsi="Arial" w:cs="Arial"/>
          <w:spacing w:val="66"/>
        </w:rPr>
        <w:t xml:space="preserve"> </w:t>
      </w:r>
      <w:r w:rsidRPr="003F2BAB">
        <w:rPr>
          <w:rFonts w:ascii="Arial" w:hAnsi="Arial" w:cs="Arial"/>
        </w:rPr>
        <w:t>primária</w:t>
      </w:r>
      <w:r w:rsidRPr="003F2BAB">
        <w:rPr>
          <w:rFonts w:ascii="Arial" w:hAnsi="Arial" w:cs="Arial"/>
          <w:spacing w:val="67"/>
        </w:rPr>
        <w:t xml:space="preserve"> </w:t>
      </w:r>
      <w:r w:rsidRPr="003F2BAB">
        <w:rPr>
          <w:rFonts w:ascii="Arial" w:hAnsi="Arial" w:cs="Arial"/>
        </w:rPr>
        <w:t>é de causa desconhecida</w:t>
      </w:r>
      <w:r w:rsidRPr="003F2BAB">
        <w:rPr>
          <w:rFonts w:ascii="Arial" w:hAnsi="Arial" w:cs="Arial"/>
          <w:spacing w:val="67"/>
        </w:rPr>
        <w:t xml:space="preserve"> </w:t>
      </w:r>
      <w:r w:rsidRPr="003F2BAB">
        <w:rPr>
          <w:rFonts w:ascii="Arial" w:hAnsi="Arial" w:cs="Arial"/>
        </w:rPr>
        <w:t>e</w:t>
      </w:r>
      <w:r w:rsidRPr="003F2BAB">
        <w:rPr>
          <w:rFonts w:ascii="Arial" w:hAnsi="Arial" w:cs="Arial"/>
          <w:spacing w:val="66"/>
        </w:rPr>
        <w:t xml:space="preserve"> </w:t>
      </w:r>
      <w:r w:rsidRPr="003F2BAB">
        <w:rPr>
          <w:rFonts w:ascii="Arial" w:hAnsi="Arial" w:cs="Arial"/>
        </w:rPr>
        <w:t>focal. Os</w:t>
      </w:r>
      <w:r w:rsidRPr="003F2BAB">
        <w:rPr>
          <w:rFonts w:ascii="Arial" w:hAnsi="Arial" w:cs="Arial"/>
          <w:spacing w:val="67"/>
        </w:rPr>
        <w:t xml:space="preserve"> </w:t>
      </w:r>
      <w:r w:rsidRPr="003F2BAB">
        <w:rPr>
          <w:rFonts w:ascii="Arial" w:hAnsi="Arial" w:cs="Arial"/>
        </w:rPr>
        <w:t>locais de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maior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produção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de suor são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as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axilas,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mãos, pés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e a face. Qualquer pessoa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diagnosticado com hiperidrose vai encontrar limitações no emprego, dificuldades na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interação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social,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em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atividades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físicas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e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no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lazer.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Pode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causar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ao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doente</w:t>
      </w:r>
      <w:r w:rsidRPr="003F2BAB">
        <w:rPr>
          <w:rFonts w:ascii="Arial" w:hAnsi="Arial" w:cs="Arial"/>
          <w:spacing w:val="66"/>
        </w:rPr>
        <w:t xml:space="preserve"> </w:t>
      </w:r>
      <w:r w:rsidRPr="003F2BAB">
        <w:rPr>
          <w:rFonts w:ascii="Arial" w:hAnsi="Arial" w:cs="Arial"/>
        </w:rPr>
        <w:t>um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distúrbio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psicológico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e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comprometer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o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seu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dia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a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dia.</w:t>
      </w:r>
      <w:r w:rsidRPr="003F2BAB">
        <w:rPr>
          <w:rFonts w:ascii="Arial" w:hAnsi="Arial" w:cs="Arial"/>
          <w:spacing w:val="66"/>
        </w:rPr>
        <w:t xml:space="preserve"> </w:t>
      </w:r>
      <w:r w:rsidRPr="003F2BAB">
        <w:rPr>
          <w:rFonts w:ascii="Arial" w:hAnsi="Arial" w:cs="Arial"/>
        </w:rPr>
        <w:t>Muitas</w:t>
      </w:r>
      <w:r w:rsidRPr="003F2BAB">
        <w:rPr>
          <w:rFonts w:ascii="Arial" w:hAnsi="Arial" w:cs="Arial"/>
          <w:spacing w:val="67"/>
        </w:rPr>
        <w:t xml:space="preserve"> </w:t>
      </w:r>
      <w:r w:rsidRPr="003F2BAB">
        <w:rPr>
          <w:rFonts w:ascii="Arial" w:hAnsi="Arial" w:cs="Arial"/>
        </w:rPr>
        <w:t>vezes,</w:t>
      </w:r>
      <w:r w:rsidRPr="003F2BAB">
        <w:rPr>
          <w:rFonts w:ascii="Arial" w:hAnsi="Arial" w:cs="Arial"/>
          <w:spacing w:val="67"/>
        </w:rPr>
        <w:t xml:space="preserve"> </w:t>
      </w:r>
      <w:r w:rsidRPr="003F2BAB">
        <w:rPr>
          <w:rFonts w:ascii="Arial" w:hAnsi="Arial" w:cs="Arial"/>
        </w:rPr>
        <w:t>outras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condições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médicas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surgem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da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hiperidrose,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como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o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crescimento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excessivo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de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bactérias ou fungos, aparecimento de cãibras musculares, dermatites, eczematosas,</w:t>
      </w:r>
      <w:r w:rsidRPr="003F2BAB">
        <w:rPr>
          <w:rFonts w:ascii="Arial" w:hAnsi="Arial" w:cs="Arial"/>
          <w:spacing w:val="-64"/>
        </w:rPr>
        <w:t xml:space="preserve"> </w:t>
      </w:r>
      <w:r w:rsidRPr="003F2BAB">
        <w:rPr>
          <w:rFonts w:ascii="Arial" w:hAnsi="Arial" w:cs="Arial"/>
        </w:rPr>
        <w:t>entre outras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situações, Dois terços dos pacientes mostram que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essa doença</w:t>
      </w:r>
      <w:r w:rsidRPr="003F2BAB">
        <w:rPr>
          <w:rFonts w:ascii="Arial" w:hAnsi="Arial" w:cs="Arial"/>
          <w:spacing w:val="66"/>
        </w:rPr>
        <w:t xml:space="preserve"> </w:t>
      </w:r>
      <w:r w:rsidRPr="003F2BAB">
        <w:rPr>
          <w:rFonts w:ascii="Arial" w:hAnsi="Arial" w:cs="Arial"/>
        </w:rPr>
        <w:t>tem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uma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história familiar,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o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que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leva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a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pensar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que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a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hiperidrose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primária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pode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ser</w:t>
      </w:r>
      <w:r w:rsidRPr="003F2BAB">
        <w:rPr>
          <w:rFonts w:ascii="Arial" w:hAnsi="Arial" w:cs="Arial"/>
          <w:spacing w:val="-64"/>
        </w:rPr>
        <w:t xml:space="preserve"> </w:t>
      </w:r>
      <w:r w:rsidRPr="003F2BAB">
        <w:rPr>
          <w:rFonts w:ascii="Arial" w:hAnsi="Arial" w:cs="Arial"/>
        </w:rPr>
        <w:t>genética. A hiperidrose secundária pode ser generalizada ou focal, e a sua origem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vem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de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uma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condição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subjacente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como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endócrina,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neurológica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ou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distúrbios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infeciosos,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por</w:t>
      </w:r>
      <w:r w:rsidRPr="003F2BAB">
        <w:rPr>
          <w:rFonts w:ascii="Arial" w:hAnsi="Arial" w:cs="Arial"/>
          <w:spacing w:val="-2"/>
        </w:rPr>
        <w:t xml:space="preserve"> </w:t>
      </w:r>
      <w:r w:rsidRPr="003F2BAB">
        <w:rPr>
          <w:rFonts w:ascii="Arial" w:hAnsi="Arial" w:cs="Arial"/>
        </w:rPr>
        <w:t>exemplo</w:t>
      </w:r>
      <w:r w:rsidRPr="003F2BAB">
        <w:rPr>
          <w:rFonts w:ascii="Arial" w:hAnsi="Arial" w:cs="Arial"/>
          <w:spacing w:val="2"/>
        </w:rPr>
        <w:t xml:space="preserve"> </w:t>
      </w:r>
      <w:r w:rsidRPr="003F2BAB">
        <w:rPr>
          <w:rFonts w:ascii="Arial" w:hAnsi="Arial" w:cs="Arial"/>
        </w:rPr>
        <w:t>(DUARTE,</w:t>
      </w:r>
      <w:r w:rsidRPr="003F2BAB">
        <w:rPr>
          <w:rFonts w:ascii="Arial" w:hAnsi="Arial" w:cs="Arial"/>
          <w:spacing w:val="-2"/>
        </w:rPr>
        <w:t xml:space="preserve"> </w:t>
      </w:r>
      <w:r w:rsidRPr="003F2BAB">
        <w:rPr>
          <w:rFonts w:ascii="Arial" w:hAnsi="Arial" w:cs="Arial"/>
        </w:rPr>
        <w:t>2015).</w:t>
      </w:r>
    </w:p>
    <w:p w14:paraId="6D466D3B" w14:textId="7138113B" w:rsidR="00E83001" w:rsidRPr="00B5529E" w:rsidRDefault="00A3046F" w:rsidP="00B5529E">
      <w:pPr>
        <w:pStyle w:val="Corpodetexto"/>
        <w:spacing w:line="360" w:lineRule="auto"/>
        <w:ind w:firstLine="935"/>
        <w:jc w:val="both"/>
        <w:rPr>
          <w:rFonts w:ascii="Arial" w:hAnsi="Arial" w:cs="Arial"/>
        </w:rPr>
      </w:pPr>
      <w:r w:rsidRPr="003F2BAB">
        <w:rPr>
          <w:rFonts w:ascii="Arial" w:hAnsi="Arial" w:cs="Arial"/>
        </w:rPr>
        <w:t>A hiperidrose aparece em ambos os sexos; porém, pelo fato de as mulheres</w:t>
      </w:r>
      <w:r w:rsidRPr="003F2BAB">
        <w:rPr>
          <w:rFonts w:ascii="Arial" w:hAnsi="Arial" w:cs="Arial"/>
          <w:spacing w:val="-64"/>
        </w:rPr>
        <w:t xml:space="preserve"> </w:t>
      </w:r>
      <w:r w:rsidRPr="003F2BAB">
        <w:rPr>
          <w:rFonts w:ascii="Arial" w:hAnsi="Arial" w:cs="Arial"/>
        </w:rPr>
        <w:t>serem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mais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suscetíveis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aos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estímulos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psíquicos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adversos,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e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consequentemente</w:t>
      </w:r>
      <w:r w:rsidRPr="003F2BAB">
        <w:rPr>
          <w:rFonts w:ascii="Arial" w:hAnsi="Arial" w:cs="Arial"/>
          <w:spacing w:val="-64"/>
        </w:rPr>
        <w:t xml:space="preserve"> </w:t>
      </w:r>
      <w:r w:rsidRPr="003F2BAB">
        <w:rPr>
          <w:rFonts w:ascii="Arial" w:hAnsi="Arial" w:cs="Arial"/>
        </w:rPr>
        <w:t>procurarem tratamento com maior frequência, fica a impressão de que a hiperidrose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predomina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no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sexo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feminino.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Na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hiperidrose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axilar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queixam-se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de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roupas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excessivamente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molhadas,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manchadas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e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danificadas.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Na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hiperidrose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palmar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queixam-se</w:t>
      </w:r>
      <w:r w:rsidRPr="003F2BAB">
        <w:rPr>
          <w:rFonts w:ascii="Arial" w:hAnsi="Arial" w:cs="Arial"/>
          <w:spacing w:val="4"/>
        </w:rPr>
        <w:t xml:space="preserve"> </w:t>
      </w:r>
      <w:r w:rsidRPr="003F2BAB">
        <w:rPr>
          <w:rFonts w:ascii="Arial" w:hAnsi="Arial" w:cs="Arial"/>
        </w:rPr>
        <w:t>de</w:t>
      </w:r>
      <w:r w:rsidRPr="003F2BAB">
        <w:rPr>
          <w:rFonts w:ascii="Arial" w:hAnsi="Arial" w:cs="Arial"/>
          <w:spacing w:val="9"/>
        </w:rPr>
        <w:t xml:space="preserve"> </w:t>
      </w:r>
      <w:r w:rsidRPr="003F2BAB">
        <w:rPr>
          <w:rFonts w:ascii="Arial" w:hAnsi="Arial" w:cs="Arial"/>
        </w:rPr>
        <w:t>dificuldades</w:t>
      </w:r>
      <w:r w:rsidRPr="003F2BAB">
        <w:rPr>
          <w:rFonts w:ascii="Arial" w:hAnsi="Arial" w:cs="Arial"/>
          <w:spacing w:val="3"/>
        </w:rPr>
        <w:t xml:space="preserve"> </w:t>
      </w:r>
      <w:r w:rsidRPr="003F2BAB">
        <w:rPr>
          <w:rFonts w:ascii="Arial" w:hAnsi="Arial" w:cs="Arial"/>
        </w:rPr>
        <w:t>para</w:t>
      </w:r>
      <w:r w:rsidRPr="003F2BAB">
        <w:rPr>
          <w:rFonts w:ascii="Arial" w:hAnsi="Arial" w:cs="Arial"/>
          <w:spacing w:val="5"/>
        </w:rPr>
        <w:t xml:space="preserve"> </w:t>
      </w:r>
      <w:r w:rsidRPr="003F2BAB">
        <w:rPr>
          <w:rFonts w:ascii="Arial" w:hAnsi="Arial" w:cs="Arial"/>
        </w:rPr>
        <w:t>manusear</w:t>
      </w:r>
      <w:r w:rsidRPr="003F2BAB">
        <w:rPr>
          <w:rFonts w:ascii="Arial" w:hAnsi="Arial" w:cs="Arial"/>
          <w:spacing w:val="7"/>
        </w:rPr>
        <w:t xml:space="preserve"> </w:t>
      </w:r>
      <w:r w:rsidRPr="003F2BAB">
        <w:rPr>
          <w:rFonts w:ascii="Arial" w:hAnsi="Arial" w:cs="Arial"/>
        </w:rPr>
        <w:t>papéis,</w:t>
      </w:r>
      <w:r w:rsidRPr="003F2BAB">
        <w:rPr>
          <w:rFonts w:ascii="Arial" w:hAnsi="Arial" w:cs="Arial"/>
          <w:spacing w:val="5"/>
        </w:rPr>
        <w:t xml:space="preserve"> </w:t>
      </w:r>
      <w:r w:rsidRPr="003F2BAB">
        <w:rPr>
          <w:rFonts w:ascii="Arial" w:hAnsi="Arial" w:cs="Arial"/>
        </w:rPr>
        <w:t>instrumentos</w:t>
      </w:r>
      <w:r w:rsidRPr="003F2BAB">
        <w:rPr>
          <w:rFonts w:ascii="Arial" w:hAnsi="Arial" w:cs="Arial"/>
          <w:spacing w:val="8"/>
        </w:rPr>
        <w:t xml:space="preserve"> </w:t>
      </w:r>
      <w:r w:rsidRPr="003F2BAB">
        <w:rPr>
          <w:rFonts w:ascii="Arial" w:hAnsi="Arial" w:cs="Arial"/>
        </w:rPr>
        <w:t>e</w:t>
      </w:r>
      <w:r w:rsidRPr="003F2BAB">
        <w:rPr>
          <w:rFonts w:ascii="Arial" w:hAnsi="Arial" w:cs="Arial"/>
          <w:spacing w:val="3"/>
        </w:rPr>
        <w:t xml:space="preserve"> </w:t>
      </w:r>
      <w:r w:rsidRPr="003F2BAB">
        <w:rPr>
          <w:rFonts w:ascii="Arial" w:hAnsi="Arial" w:cs="Arial"/>
        </w:rPr>
        <w:t>até</w:t>
      </w:r>
      <w:r w:rsidRPr="003F2BAB">
        <w:rPr>
          <w:rFonts w:ascii="Arial" w:hAnsi="Arial" w:cs="Arial"/>
          <w:spacing w:val="9"/>
        </w:rPr>
        <w:t xml:space="preserve"> </w:t>
      </w:r>
      <w:r w:rsidRPr="003F2BAB">
        <w:rPr>
          <w:rFonts w:ascii="Arial" w:hAnsi="Arial" w:cs="Arial"/>
        </w:rPr>
        <w:t>cumprimentar</w:t>
      </w:r>
      <w:r w:rsidR="003F2BAB">
        <w:rPr>
          <w:rFonts w:ascii="Arial" w:hAnsi="Arial" w:cs="Arial"/>
        </w:rPr>
        <w:t xml:space="preserve"> </w:t>
      </w:r>
      <w:r w:rsidRPr="003F2BAB">
        <w:rPr>
          <w:rFonts w:ascii="Arial" w:hAnsi="Arial" w:cs="Arial"/>
        </w:rPr>
        <w:t>ou</w:t>
      </w:r>
      <w:r w:rsidRPr="003F2BAB">
        <w:rPr>
          <w:rFonts w:ascii="Arial" w:hAnsi="Arial" w:cs="Arial"/>
          <w:spacing w:val="39"/>
        </w:rPr>
        <w:t xml:space="preserve"> </w:t>
      </w:r>
      <w:r w:rsidRPr="003F2BAB">
        <w:rPr>
          <w:rFonts w:ascii="Arial" w:hAnsi="Arial" w:cs="Arial"/>
        </w:rPr>
        <w:t>tocar</w:t>
      </w:r>
      <w:r w:rsidRPr="003F2BAB">
        <w:rPr>
          <w:rFonts w:ascii="Arial" w:hAnsi="Arial" w:cs="Arial"/>
          <w:spacing w:val="38"/>
        </w:rPr>
        <w:t xml:space="preserve"> </w:t>
      </w:r>
      <w:r w:rsidRPr="003F2BAB">
        <w:rPr>
          <w:rFonts w:ascii="Arial" w:hAnsi="Arial" w:cs="Arial"/>
        </w:rPr>
        <w:t>pessoas.</w:t>
      </w:r>
      <w:r w:rsidRPr="003F2BAB">
        <w:rPr>
          <w:rFonts w:ascii="Arial" w:hAnsi="Arial" w:cs="Arial"/>
          <w:spacing w:val="39"/>
        </w:rPr>
        <w:t xml:space="preserve"> </w:t>
      </w:r>
      <w:r w:rsidRPr="003F2BAB">
        <w:rPr>
          <w:rFonts w:ascii="Arial" w:hAnsi="Arial" w:cs="Arial"/>
        </w:rPr>
        <w:t>Podendo</w:t>
      </w:r>
      <w:r w:rsidRPr="003F2BAB">
        <w:rPr>
          <w:rFonts w:ascii="Arial" w:hAnsi="Arial" w:cs="Arial"/>
          <w:spacing w:val="40"/>
        </w:rPr>
        <w:t xml:space="preserve"> </w:t>
      </w:r>
      <w:r w:rsidRPr="003F2BAB">
        <w:rPr>
          <w:rFonts w:ascii="Arial" w:hAnsi="Arial" w:cs="Arial"/>
        </w:rPr>
        <w:t>acarretar</w:t>
      </w:r>
      <w:r w:rsidRPr="003F2BAB">
        <w:rPr>
          <w:rFonts w:ascii="Arial" w:hAnsi="Arial" w:cs="Arial"/>
          <w:spacing w:val="38"/>
        </w:rPr>
        <w:t xml:space="preserve"> </w:t>
      </w:r>
      <w:r w:rsidRPr="003F2BAB">
        <w:rPr>
          <w:rFonts w:ascii="Arial" w:hAnsi="Arial" w:cs="Arial"/>
        </w:rPr>
        <w:t>transtornos</w:t>
      </w:r>
      <w:r w:rsidRPr="003F2BAB">
        <w:rPr>
          <w:rFonts w:ascii="Arial" w:hAnsi="Arial" w:cs="Arial"/>
          <w:spacing w:val="39"/>
        </w:rPr>
        <w:t xml:space="preserve"> </w:t>
      </w:r>
      <w:r w:rsidRPr="003F2BAB">
        <w:rPr>
          <w:rFonts w:ascii="Arial" w:hAnsi="Arial" w:cs="Arial"/>
        </w:rPr>
        <w:t>de</w:t>
      </w:r>
      <w:r w:rsidRPr="003F2BAB">
        <w:rPr>
          <w:rFonts w:ascii="Arial" w:hAnsi="Arial" w:cs="Arial"/>
          <w:spacing w:val="37"/>
        </w:rPr>
        <w:t xml:space="preserve"> </w:t>
      </w:r>
      <w:r w:rsidRPr="003F2BAB">
        <w:rPr>
          <w:rFonts w:ascii="Arial" w:hAnsi="Arial" w:cs="Arial"/>
        </w:rPr>
        <w:t>relacionamento</w:t>
      </w:r>
      <w:r w:rsidRPr="003F2BAB">
        <w:rPr>
          <w:rFonts w:ascii="Arial" w:hAnsi="Arial" w:cs="Arial"/>
          <w:spacing w:val="36"/>
        </w:rPr>
        <w:t xml:space="preserve"> </w:t>
      </w:r>
      <w:r w:rsidRPr="003F2BAB">
        <w:rPr>
          <w:rFonts w:ascii="Arial" w:hAnsi="Arial" w:cs="Arial"/>
        </w:rPr>
        <w:t>e</w:t>
      </w:r>
      <w:r w:rsidRPr="003F2BAB">
        <w:rPr>
          <w:rFonts w:ascii="Arial" w:hAnsi="Arial" w:cs="Arial"/>
          <w:spacing w:val="39"/>
        </w:rPr>
        <w:t xml:space="preserve"> </w:t>
      </w:r>
      <w:r w:rsidRPr="003F2BAB">
        <w:rPr>
          <w:rFonts w:ascii="Arial" w:hAnsi="Arial" w:cs="Arial"/>
        </w:rPr>
        <w:t>psicológico</w:t>
      </w:r>
      <w:r w:rsidRPr="003F2BAB">
        <w:rPr>
          <w:rFonts w:ascii="Arial" w:hAnsi="Arial" w:cs="Arial"/>
          <w:spacing w:val="-64"/>
        </w:rPr>
        <w:t xml:space="preserve"> </w:t>
      </w:r>
      <w:r w:rsidRPr="003F2BAB">
        <w:rPr>
          <w:rFonts w:ascii="Arial" w:hAnsi="Arial" w:cs="Arial"/>
        </w:rPr>
        <w:t>(ALVIS;</w:t>
      </w:r>
      <w:r w:rsidRPr="003F2BAB">
        <w:rPr>
          <w:rFonts w:ascii="Arial" w:hAnsi="Arial" w:cs="Arial"/>
          <w:spacing w:val="-2"/>
        </w:rPr>
        <w:t xml:space="preserve"> </w:t>
      </w:r>
      <w:r w:rsidRPr="003F2BAB">
        <w:rPr>
          <w:rFonts w:ascii="Arial" w:hAnsi="Arial" w:cs="Arial"/>
        </w:rPr>
        <w:t>LUBI</w:t>
      </w:r>
      <w:r w:rsidRPr="00B5529E">
        <w:rPr>
          <w:rFonts w:ascii="Arial" w:hAnsi="Arial" w:cs="Arial"/>
        </w:rPr>
        <w:t>,</w:t>
      </w:r>
      <w:r w:rsidRPr="00B5529E">
        <w:rPr>
          <w:rFonts w:ascii="Arial" w:hAnsi="Arial" w:cs="Arial"/>
          <w:spacing w:val="-2"/>
        </w:rPr>
        <w:t xml:space="preserve"> </w:t>
      </w:r>
      <w:r w:rsidRPr="00B5529E">
        <w:rPr>
          <w:rFonts w:ascii="Arial" w:hAnsi="Arial" w:cs="Arial"/>
        </w:rPr>
        <w:t>2010).</w:t>
      </w:r>
    </w:p>
    <w:p w14:paraId="266B5DF3" w14:textId="77777777" w:rsidR="00E83001" w:rsidRPr="00B5529E" w:rsidRDefault="00E83001" w:rsidP="00B5529E">
      <w:pPr>
        <w:pStyle w:val="Corpodetexto"/>
        <w:spacing w:line="360" w:lineRule="auto"/>
        <w:rPr>
          <w:rFonts w:ascii="Arial" w:hAnsi="Arial" w:cs="Arial"/>
        </w:rPr>
      </w:pPr>
    </w:p>
    <w:p w14:paraId="7FFFEA6C" w14:textId="77777777" w:rsidR="00E83001" w:rsidRPr="00B5529E" w:rsidRDefault="00A3046F" w:rsidP="00B5529E">
      <w:pPr>
        <w:pStyle w:val="Ttulo1"/>
        <w:spacing w:line="360" w:lineRule="auto"/>
        <w:ind w:left="0"/>
      </w:pPr>
      <w:r w:rsidRPr="00B5529E">
        <w:t>TOXINA</w:t>
      </w:r>
      <w:r w:rsidRPr="00B5529E">
        <w:rPr>
          <w:spacing w:val="-4"/>
        </w:rPr>
        <w:t xml:space="preserve"> </w:t>
      </w:r>
      <w:r w:rsidRPr="00B5529E">
        <w:t>BOTULÍNICA</w:t>
      </w:r>
    </w:p>
    <w:p w14:paraId="17D12573" w14:textId="77777777" w:rsidR="00E83001" w:rsidRPr="00B5529E" w:rsidRDefault="00E83001" w:rsidP="00B5529E">
      <w:pPr>
        <w:pStyle w:val="Corpodetexto"/>
        <w:spacing w:line="360" w:lineRule="auto"/>
        <w:rPr>
          <w:rFonts w:ascii="Arial" w:hAnsi="Arial" w:cs="Arial"/>
          <w:b/>
        </w:rPr>
      </w:pPr>
    </w:p>
    <w:p w14:paraId="2124BF2E" w14:textId="77777777" w:rsidR="00E83001" w:rsidRPr="003F2BAB" w:rsidRDefault="00A3046F" w:rsidP="00B5529E">
      <w:pPr>
        <w:pStyle w:val="Corpodetexto"/>
        <w:spacing w:line="360" w:lineRule="auto"/>
        <w:ind w:firstLine="708"/>
        <w:jc w:val="both"/>
        <w:rPr>
          <w:rFonts w:ascii="Arial" w:hAnsi="Arial" w:cs="Arial"/>
        </w:rPr>
      </w:pPr>
      <w:r w:rsidRPr="00B5529E">
        <w:rPr>
          <w:rFonts w:ascii="Arial" w:hAnsi="Arial" w:cs="Arial"/>
        </w:rPr>
        <w:t>A toxina</w:t>
      </w:r>
      <w:r w:rsidRPr="003F2BAB">
        <w:rPr>
          <w:rFonts w:ascii="Arial" w:hAnsi="Arial" w:cs="Arial"/>
        </w:rPr>
        <w:t xml:space="preserve"> Botulínica (TxBo), ou neurotoxina botulínica, é considerada uma das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mais potentes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toxinas biológicas até hoje estudada. Já foi usada e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temida</w:t>
      </w:r>
      <w:r w:rsidRPr="003F2BAB">
        <w:rPr>
          <w:rFonts w:ascii="Arial" w:hAnsi="Arial" w:cs="Arial"/>
          <w:spacing w:val="66"/>
        </w:rPr>
        <w:t xml:space="preserve"> </w:t>
      </w:r>
      <w:r w:rsidRPr="003F2BAB">
        <w:rPr>
          <w:rFonts w:ascii="Arial" w:hAnsi="Arial" w:cs="Arial"/>
        </w:rPr>
        <w:t>como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arma biológica e pode ser letal mesmo em doses muito baixas. Entretanto, em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 xml:space="preserve">concepção </w:t>
      </w:r>
      <w:r w:rsidRPr="003F2BAB">
        <w:rPr>
          <w:rFonts w:ascii="Arial" w:hAnsi="Arial" w:cs="Arial"/>
        </w:rPr>
        <w:lastRenderedPageBreak/>
        <w:t>mudou drasticamente nas últimas décadas do século passado, e hoje é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utilizada com sucesso como um agente terapêutico em milhões de pessoas por todo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o</w:t>
      </w:r>
      <w:r w:rsidRPr="003F2BAB">
        <w:rPr>
          <w:rFonts w:ascii="Arial" w:hAnsi="Arial" w:cs="Arial"/>
          <w:spacing w:val="-1"/>
        </w:rPr>
        <w:t xml:space="preserve"> </w:t>
      </w:r>
      <w:r w:rsidRPr="003F2BAB">
        <w:rPr>
          <w:rFonts w:ascii="Arial" w:hAnsi="Arial" w:cs="Arial"/>
        </w:rPr>
        <w:t>mundo</w:t>
      </w:r>
      <w:r w:rsidRPr="003F2BAB">
        <w:rPr>
          <w:rFonts w:ascii="Arial" w:hAnsi="Arial" w:cs="Arial"/>
          <w:spacing w:val="2"/>
        </w:rPr>
        <w:t xml:space="preserve"> </w:t>
      </w:r>
      <w:r w:rsidRPr="003F2BAB">
        <w:rPr>
          <w:rFonts w:ascii="Arial" w:hAnsi="Arial" w:cs="Arial"/>
        </w:rPr>
        <w:t>(BARBOSA;</w:t>
      </w:r>
      <w:r w:rsidRPr="003F2BAB">
        <w:rPr>
          <w:rFonts w:ascii="Arial" w:hAnsi="Arial" w:cs="Arial"/>
          <w:spacing w:val="-2"/>
        </w:rPr>
        <w:t xml:space="preserve"> </w:t>
      </w:r>
      <w:r w:rsidRPr="003F2BAB">
        <w:rPr>
          <w:rFonts w:ascii="Arial" w:hAnsi="Arial" w:cs="Arial"/>
        </w:rPr>
        <w:t>BARBOSA, 2017).</w:t>
      </w:r>
    </w:p>
    <w:p w14:paraId="19C6FC3D" w14:textId="77777777" w:rsidR="00E83001" w:rsidRPr="003F2BAB" w:rsidRDefault="00A3046F" w:rsidP="003F2BAB">
      <w:pPr>
        <w:pStyle w:val="Corpodetexto"/>
        <w:spacing w:line="360" w:lineRule="auto"/>
        <w:ind w:firstLine="708"/>
        <w:jc w:val="both"/>
        <w:rPr>
          <w:rFonts w:ascii="Arial" w:hAnsi="Arial" w:cs="Arial"/>
        </w:rPr>
      </w:pPr>
      <w:r w:rsidRPr="003F2BAB">
        <w:rPr>
          <w:rFonts w:ascii="Arial" w:hAnsi="Arial" w:cs="Arial"/>
        </w:rPr>
        <w:t>O Botox® tornou-se conhecido publicamente em 1990, quando houve uma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valorização dela ao nível estético. A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toxina botulínica é utilizada em dermatologia</w:t>
      </w:r>
      <w:r w:rsidRPr="003F2BAB">
        <w:rPr>
          <w:rFonts w:ascii="Arial" w:hAnsi="Arial" w:cs="Arial"/>
          <w:spacing w:val="-64"/>
        </w:rPr>
        <w:t xml:space="preserve"> </w:t>
      </w:r>
      <w:r w:rsidRPr="003F2BAB">
        <w:rPr>
          <w:rFonts w:ascii="Arial" w:hAnsi="Arial" w:cs="Arial"/>
        </w:rPr>
        <w:t>para o tratamento das linhas da testa horizontais, linhas do canto lateral (pés de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galinha), alargamento nasal, elevação das sobrancelhas, rugas no lábio superior e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ondulações no queixo.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Desde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de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1990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que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o</w:t>
      </w:r>
      <w:r w:rsidRPr="003F2BAB">
        <w:rPr>
          <w:rFonts w:ascii="Arial" w:hAnsi="Arial" w:cs="Arial"/>
          <w:spacing w:val="66"/>
        </w:rPr>
        <w:t xml:space="preserve"> </w:t>
      </w:r>
      <w:r w:rsidRPr="003F2BAB">
        <w:rPr>
          <w:rFonts w:ascii="Arial" w:hAnsi="Arial" w:cs="Arial"/>
        </w:rPr>
        <w:t>Botox</w:t>
      </w:r>
      <w:r w:rsidRPr="003F2BAB">
        <w:rPr>
          <w:rFonts w:ascii="Arial" w:hAnsi="Arial" w:cs="Arial"/>
          <w:spacing w:val="67"/>
        </w:rPr>
        <w:t xml:space="preserve"> </w:t>
      </w:r>
      <w:r w:rsidRPr="003F2BAB">
        <w:rPr>
          <w:rFonts w:ascii="Arial" w:hAnsi="Arial" w:cs="Arial"/>
        </w:rPr>
        <w:t>também</w:t>
      </w:r>
      <w:r w:rsidRPr="003F2BAB">
        <w:rPr>
          <w:rFonts w:ascii="Arial" w:hAnsi="Arial" w:cs="Arial"/>
          <w:spacing w:val="67"/>
        </w:rPr>
        <w:t xml:space="preserve"> </w:t>
      </w:r>
      <w:r w:rsidRPr="003F2BAB">
        <w:rPr>
          <w:rFonts w:ascii="Arial" w:hAnsi="Arial" w:cs="Arial"/>
        </w:rPr>
        <w:t>é</w:t>
      </w:r>
      <w:r w:rsidRPr="003F2BAB">
        <w:rPr>
          <w:rFonts w:ascii="Arial" w:hAnsi="Arial" w:cs="Arial"/>
          <w:spacing w:val="66"/>
        </w:rPr>
        <w:t xml:space="preserve"> </w:t>
      </w:r>
      <w:r w:rsidRPr="003F2BAB">
        <w:rPr>
          <w:rFonts w:ascii="Arial" w:hAnsi="Arial" w:cs="Arial"/>
        </w:rPr>
        <w:t>eficaz</w:t>
      </w:r>
      <w:r w:rsidRPr="003F2BAB">
        <w:rPr>
          <w:rFonts w:ascii="Arial" w:hAnsi="Arial" w:cs="Arial"/>
          <w:spacing w:val="67"/>
        </w:rPr>
        <w:t xml:space="preserve"> </w:t>
      </w:r>
      <w:r w:rsidRPr="003F2BAB">
        <w:rPr>
          <w:rFonts w:ascii="Arial" w:hAnsi="Arial" w:cs="Arial"/>
        </w:rPr>
        <w:t>no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tratamento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da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hiperidrose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axilar,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palmar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e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plantar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sendo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ainda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utilizado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como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medicação</w:t>
      </w:r>
      <w:r w:rsidRPr="003F2BAB">
        <w:rPr>
          <w:rFonts w:ascii="Arial" w:hAnsi="Arial" w:cs="Arial"/>
          <w:spacing w:val="-1"/>
        </w:rPr>
        <w:t xml:space="preserve"> </w:t>
      </w:r>
      <w:r w:rsidRPr="003F2BAB">
        <w:rPr>
          <w:rFonts w:ascii="Arial" w:hAnsi="Arial" w:cs="Arial"/>
        </w:rPr>
        <w:t>em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outros</w:t>
      </w:r>
      <w:r w:rsidRPr="003F2BAB">
        <w:rPr>
          <w:rFonts w:ascii="Arial" w:hAnsi="Arial" w:cs="Arial"/>
          <w:spacing w:val="-2"/>
        </w:rPr>
        <w:t xml:space="preserve"> </w:t>
      </w:r>
      <w:r w:rsidRPr="003F2BAB">
        <w:rPr>
          <w:rFonts w:ascii="Arial" w:hAnsi="Arial" w:cs="Arial"/>
        </w:rPr>
        <w:t>procedimentos</w:t>
      </w:r>
      <w:r w:rsidRPr="003F2BAB">
        <w:rPr>
          <w:rFonts w:ascii="Arial" w:hAnsi="Arial" w:cs="Arial"/>
          <w:spacing w:val="2"/>
        </w:rPr>
        <w:t xml:space="preserve"> </w:t>
      </w:r>
      <w:r w:rsidRPr="003F2BAB">
        <w:rPr>
          <w:rFonts w:ascii="Arial" w:hAnsi="Arial" w:cs="Arial"/>
        </w:rPr>
        <w:t>cosméticos</w:t>
      </w:r>
      <w:r w:rsidRPr="003F2BAB">
        <w:rPr>
          <w:rFonts w:ascii="Arial" w:hAnsi="Arial" w:cs="Arial"/>
          <w:spacing w:val="-1"/>
        </w:rPr>
        <w:t xml:space="preserve"> </w:t>
      </w:r>
      <w:r w:rsidRPr="003F2BAB">
        <w:rPr>
          <w:rFonts w:ascii="Arial" w:hAnsi="Arial" w:cs="Arial"/>
        </w:rPr>
        <w:t>(DUARTE,</w:t>
      </w:r>
      <w:r w:rsidRPr="003F2BAB">
        <w:rPr>
          <w:rFonts w:ascii="Arial" w:hAnsi="Arial" w:cs="Arial"/>
          <w:spacing w:val="-2"/>
        </w:rPr>
        <w:t xml:space="preserve"> </w:t>
      </w:r>
      <w:r w:rsidRPr="003F2BAB">
        <w:rPr>
          <w:rFonts w:ascii="Arial" w:hAnsi="Arial" w:cs="Arial"/>
        </w:rPr>
        <w:t>2015).</w:t>
      </w:r>
    </w:p>
    <w:p w14:paraId="01C7704E" w14:textId="77777777" w:rsidR="00E83001" w:rsidRPr="003F2BAB" w:rsidRDefault="00A3046F" w:rsidP="003F2BAB">
      <w:pPr>
        <w:pStyle w:val="Corpodetexto"/>
        <w:spacing w:line="360" w:lineRule="auto"/>
        <w:ind w:firstLine="708"/>
        <w:jc w:val="both"/>
        <w:rPr>
          <w:rFonts w:ascii="Arial" w:hAnsi="Arial" w:cs="Arial"/>
        </w:rPr>
      </w:pPr>
      <w:r w:rsidRPr="003F2BAB">
        <w:rPr>
          <w:rFonts w:ascii="Arial" w:hAnsi="Arial" w:cs="Arial"/>
        </w:rPr>
        <w:t>Líder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de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mercado,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foi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o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primeiro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produto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registrado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e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licenciado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pelo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laboratório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Allergan,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sendo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a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marca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mais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conhecida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e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utilizada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no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Brasil.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É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apresentada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como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uma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substância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cristalina,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estável,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liofilizada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em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albumina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e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apresentada em frasco</w:t>
      </w:r>
      <w:r w:rsidRPr="003F2BAB">
        <w:rPr>
          <w:rFonts w:ascii="Arial" w:hAnsi="Arial" w:cs="Arial"/>
          <w:spacing w:val="-2"/>
        </w:rPr>
        <w:t xml:space="preserve"> </w:t>
      </w:r>
      <w:r w:rsidRPr="003F2BAB">
        <w:rPr>
          <w:rFonts w:ascii="Arial" w:hAnsi="Arial" w:cs="Arial"/>
        </w:rPr>
        <w:t>estéril (BRATZ, 2016).</w:t>
      </w:r>
    </w:p>
    <w:p w14:paraId="5B2C0007" w14:textId="77777777" w:rsidR="00E83001" w:rsidRPr="003F2BAB" w:rsidRDefault="00A3046F" w:rsidP="003F2BAB">
      <w:pPr>
        <w:pStyle w:val="Corpodetexto"/>
        <w:spacing w:line="360" w:lineRule="auto"/>
        <w:ind w:firstLine="720"/>
        <w:jc w:val="both"/>
        <w:rPr>
          <w:rFonts w:ascii="Arial" w:hAnsi="Arial" w:cs="Arial"/>
        </w:rPr>
      </w:pPr>
      <w:r w:rsidRPr="003F2BAB">
        <w:rPr>
          <w:rFonts w:ascii="Arial" w:hAnsi="Arial" w:cs="Arial"/>
        </w:rPr>
        <w:t>A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princípio,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foi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utilizado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na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área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da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medicina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para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tratar</w:t>
      </w:r>
      <w:r w:rsidRPr="003F2BAB">
        <w:rPr>
          <w:rFonts w:ascii="Arial" w:hAnsi="Arial" w:cs="Arial"/>
          <w:spacing w:val="67"/>
        </w:rPr>
        <w:t xml:space="preserve"> </w:t>
      </w:r>
      <w:r w:rsidRPr="003F2BAB">
        <w:rPr>
          <w:rFonts w:ascii="Arial" w:hAnsi="Arial" w:cs="Arial"/>
        </w:rPr>
        <w:t>distúrbios</w:t>
      </w:r>
      <w:r w:rsidRPr="003F2BAB">
        <w:rPr>
          <w:rFonts w:ascii="Arial" w:hAnsi="Arial" w:cs="Arial"/>
          <w:spacing w:val="-64"/>
        </w:rPr>
        <w:t xml:space="preserve"> </w:t>
      </w:r>
      <w:r w:rsidRPr="003F2BAB">
        <w:rPr>
          <w:rFonts w:ascii="Arial" w:hAnsi="Arial" w:cs="Arial"/>
        </w:rPr>
        <w:t>neurológicos que promoviam espasmos em músculos estriados, muito comum no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blefaroespasmo, na distonia cervical, na espasticidade e em vários distúrbios da dor,</w:t>
      </w:r>
      <w:r w:rsidRPr="003F2BAB">
        <w:rPr>
          <w:rFonts w:ascii="Arial" w:hAnsi="Arial" w:cs="Arial"/>
          <w:spacing w:val="-64"/>
        </w:rPr>
        <w:t xml:space="preserve"> </w:t>
      </w:r>
      <w:r w:rsidRPr="003F2BAB">
        <w:rPr>
          <w:rFonts w:ascii="Arial" w:hAnsi="Arial" w:cs="Arial"/>
        </w:rPr>
        <w:t>incluindo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enxaqueca.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Alguns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anos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depois,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as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indicações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clínicas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para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a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toxina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botulínica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na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área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médica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expandiram-se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para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o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tratamento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da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hiperidrose,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hipersecreção gastrointestinal e urológica, para finalidades cosméticas, entre outras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(BARBOSA;</w:t>
      </w:r>
      <w:r w:rsidRPr="003F2BAB">
        <w:rPr>
          <w:rFonts w:ascii="Arial" w:hAnsi="Arial" w:cs="Arial"/>
          <w:spacing w:val="-3"/>
        </w:rPr>
        <w:t xml:space="preserve"> </w:t>
      </w:r>
      <w:r w:rsidRPr="003F2BAB">
        <w:rPr>
          <w:rFonts w:ascii="Arial" w:hAnsi="Arial" w:cs="Arial"/>
        </w:rPr>
        <w:t>BARBOSA,</w:t>
      </w:r>
      <w:r w:rsidRPr="003F2BAB">
        <w:rPr>
          <w:rFonts w:ascii="Arial" w:hAnsi="Arial" w:cs="Arial"/>
          <w:spacing w:val="2"/>
        </w:rPr>
        <w:t xml:space="preserve"> </w:t>
      </w:r>
      <w:r w:rsidRPr="003F2BAB">
        <w:rPr>
          <w:rFonts w:ascii="Arial" w:hAnsi="Arial" w:cs="Arial"/>
        </w:rPr>
        <w:t>2017).</w:t>
      </w:r>
    </w:p>
    <w:p w14:paraId="36263B84" w14:textId="0F3410D2" w:rsidR="00E83001" w:rsidRPr="003F2BAB" w:rsidRDefault="00A3046F" w:rsidP="00B5529E">
      <w:pPr>
        <w:pStyle w:val="Corpodetexto"/>
        <w:spacing w:line="360" w:lineRule="auto"/>
        <w:ind w:firstLine="708"/>
        <w:jc w:val="both"/>
        <w:rPr>
          <w:rFonts w:ascii="Arial" w:hAnsi="Arial" w:cs="Arial"/>
        </w:rPr>
      </w:pPr>
      <w:r w:rsidRPr="003F2BAB">
        <w:rPr>
          <w:rFonts w:ascii="Arial" w:hAnsi="Arial" w:cs="Arial"/>
        </w:rPr>
        <w:t>Ela é uma proteína natural purificada. Quando usada para o tratamento do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excesso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de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suor,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ela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bloqueia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temporariamente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a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secreção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das</w:t>
      </w:r>
      <w:r w:rsidRPr="003F2BAB">
        <w:rPr>
          <w:rFonts w:ascii="Arial" w:hAnsi="Arial" w:cs="Arial"/>
          <w:spacing w:val="66"/>
        </w:rPr>
        <w:t xml:space="preserve"> </w:t>
      </w:r>
      <w:r w:rsidRPr="003F2BAB">
        <w:rPr>
          <w:rFonts w:ascii="Arial" w:hAnsi="Arial" w:cs="Arial"/>
        </w:rPr>
        <w:t>substâncias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químicas</w:t>
      </w:r>
      <w:r w:rsidRPr="003F2BAB">
        <w:rPr>
          <w:rFonts w:ascii="Arial" w:hAnsi="Arial" w:cs="Arial"/>
          <w:spacing w:val="15"/>
        </w:rPr>
        <w:t xml:space="preserve"> </w:t>
      </w:r>
      <w:r w:rsidRPr="003F2BAB">
        <w:rPr>
          <w:rFonts w:ascii="Arial" w:hAnsi="Arial" w:cs="Arial"/>
        </w:rPr>
        <w:t>do</w:t>
      </w:r>
      <w:r w:rsidRPr="003F2BAB">
        <w:rPr>
          <w:rFonts w:ascii="Arial" w:hAnsi="Arial" w:cs="Arial"/>
          <w:spacing w:val="12"/>
        </w:rPr>
        <w:t xml:space="preserve"> </w:t>
      </w:r>
      <w:r w:rsidRPr="003F2BAB">
        <w:rPr>
          <w:rFonts w:ascii="Arial" w:hAnsi="Arial" w:cs="Arial"/>
        </w:rPr>
        <w:t>sistema</w:t>
      </w:r>
      <w:r w:rsidRPr="003F2BAB">
        <w:rPr>
          <w:rFonts w:ascii="Arial" w:hAnsi="Arial" w:cs="Arial"/>
          <w:spacing w:val="12"/>
        </w:rPr>
        <w:t xml:space="preserve"> </w:t>
      </w:r>
      <w:r w:rsidRPr="003F2BAB">
        <w:rPr>
          <w:rFonts w:ascii="Arial" w:hAnsi="Arial" w:cs="Arial"/>
        </w:rPr>
        <w:t>nervoso</w:t>
      </w:r>
      <w:r w:rsidRPr="003F2BAB">
        <w:rPr>
          <w:rFonts w:ascii="Arial" w:hAnsi="Arial" w:cs="Arial"/>
          <w:spacing w:val="15"/>
        </w:rPr>
        <w:t xml:space="preserve"> </w:t>
      </w:r>
      <w:r w:rsidRPr="003F2BAB">
        <w:rPr>
          <w:rFonts w:ascii="Arial" w:hAnsi="Arial" w:cs="Arial"/>
        </w:rPr>
        <w:t>que</w:t>
      </w:r>
      <w:r w:rsidRPr="003F2BAB">
        <w:rPr>
          <w:rFonts w:ascii="Arial" w:hAnsi="Arial" w:cs="Arial"/>
          <w:spacing w:val="13"/>
        </w:rPr>
        <w:t xml:space="preserve"> </w:t>
      </w:r>
      <w:r w:rsidRPr="003F2BAB">
        <w:rPr>
          <w:rFonts w:ascii="Arial" w:hAnsi="Arial" w:cs="Arial"/>
        </w:rPr>
        <w:t>estimulam</w:t>
      </w:r>
      <w:r w:rsidRPr="003F2BAB">
        <w:rPr>
          <w:rFonts w:ascii="Arial" w:hAnsi="Arial" w:cs="Arial"/>
          <w:spacing w:val="12"/>
        </w:rPr>
        <w:t xml:space="preserve"> </w:t>
      </w:r>
      <w:r w:rsidRPr="003F2BAB">
        <w:rPr>
          <w:rFonts w:ascii="Arial" w:hAnsi="Arial" w:cs="Arial"/>
        </w:rPr>
        <w:t>glândulas</w:t>
      </w:r>
      <w:r w:rsidRPr="003F2BAB">
        <w:rPr>
          <w:rFonts w:ascii="Arial" w:hAnsi="Arial" w:cs="Arial"/>
          <w:spacing w:val="12"/>
        </w:rPr>
        <w:t xml:space="preserve"> </w:t>
      </w:r>
      <w:r w:rsidRPr="003F2BAB">
        <w:rPr>
          <w:rFonts w:ascii="Arial" w:hAnsi="Arial" w:cs="Arial"/>
        </w:rPr>
        <w:t>sudoríparas.</w:t>
      </w:r>
      <w:r w:rsidRPr="003F2BAB">
        <w:rPr>
          <w:rFonts w:ascii="Arial" w:hAnsi="Arial" w:cs="Arial"/>
          <w:spacing w:val="13"/>
        </w:rPr>
        <w:t xml:space="preserve"> </w:t>
      </w:r>
      <w:r w:rsidRPr="003F2BAB">
        <w:rPr>
          <w:rFonts w:ascii="Arial" w:hAnsi="Arial" w:cs="Arial"/>
        </w:rPr>
        <w:t>Ao</w:t>
      </w:r>
      <w:r w:rsidRPr="003F2BAB">
        <w:rPr>
          <w:rFonts w:ascii="Arial" w:hAnsi="Arial" w:cs="Arial"/>
          <w:spacing w:val="13"/>
        </w:rPr>
        <w:t xml:space="preserve"> </w:t>
      </w:r>
      <w:r w:rsidRPr="003F2BAB">
        <w:rPr>
          <w:rFonts w:ascii="Arial" w:hAnsi="Arial" w:cs="Arial"/>
        </w:rPr>
        <w:t>bloquear</w:t>
      </w:r>
      <w:r w:rsidRPr="003F2BAB">
        <w:rPr>
          <w:rFonts w:ascii="Arial" w:hAnsi="Arial" w:cs="Arial"/>
          <w:spacing w:val="12"/>
        </w:rPr>
        <w:t xml:space="preserve"> </w:t>
      </w:r>
      <w:r w:rsidRPr="003F2BAB">
        <w:rPr>
          <w:rFonts w:ascii="Arial" w:hAnsi="Arial" w:cs="Arial"/>
        </w:rPr>
        <w:t>ou</w:t>
      </w:r>
      <w:r w:rsidR="00B5529E">
        <w:rPr>
          <w:rFonts w:ascii="Arial" w:hAnsi="Arial" w:cs="Arial"/>
        </w:rPr>
        <w:t xml:space="preserve"> </w:t>
      </w:r>
      <w:r w:rsidRPr="003F2BAB">
        <w:rPr>
          <w:rFonts w:ascii="Arial" w:hAnsi="Arial" w:cs="Arial"/>
        </w:rPr>
        <w:t>interromper esse mensageiro químico, a ela inibe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a secreção</w:t>
      </w:r>
      <w:r w:rsidRPr="003F2BAB">
        <w:rPr>
          <w:rFonts w:ascii="Arial" w:hAnsi="Arial" w:cs="Arial"/>
          <w:spacing w:val="66"/>
        </w:rPr>
        <w:t xml:space="preserve"> </w:t>
      </w:r>
      <w:r w:rsidRPr="003F2BAB">
        <w:rPr>
          <w:rFonts w:ascii="Arial" w:hAnsi="Arial" w:cs="Arial"/>
        </w:rPr>
        <w:t>do suor na área em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que</w:t>
      </w:r>
      <w:r w:rsidRPr="003F2BAB">
        <w:rPr>
          <w:rFonts w:ascii="Arial" w:hAnsi="Arial" w:cs="Arial"/>
          <w:spacing w:val="-1"/>
        </w:rPr>
        <w:t xml:space="preserve"> </w:t>
      </w:r>
      <w:r w:rsidRPr="003F2BAB">
        <w:rPr>
          <w:rFonts w:ascii="Arial" w:hAnsi="Arial" w:cs="Arial"/>
        </w:rPr>
        <w:t>foi aplicada</w:t>
      </w:r>
      <w:r w:rsidRPr="003F2BAB">
        <w:rPr>
          <w:rFonts w:ascii="Arial" w:hAnsi="Arial" w:cs="Arial"/>
          <w:spacing w:val="-2"/>
        </w:rPr>
        <w:t xml:space="preserve"> </w:t>
      </w:r>
      <w:r w:rsidRPr="003F2BAB">
        <w:rPr>
          <w:rFonts w:ascii="Arial" w:hAnsi="Arial" w:cs="Arial"/>
        </w:rPr>
        <w:t>(ALVIS</w:t>
      </w:r>
      <w:r w:rsidR="00B5529E">
        <w:rPr>
          <w:rFonts w:ascii="Arial" w:hAnsi="Arial" w:cs="Arial"/>
        </w:rPr>
        <w:t>;</w:t>
      </w:r>
      <w:r w:rsidRPr="003F2BAB">
        <w:rPr>
          <w:rFonts w:ascii="Arial" w:hAnsi="Arial" w:cs="Arial"/>
          <w:spacing w:val="2"/>
        </w:rPr>
        <w:t xml:space="preserve"> </w:t>
      </w:r>
      <w:r w:rsidRPr="003F2BAB">
        <w:rPr>
          <w:rFonts w:ascii="Arial" w:hAnsi="Arial" w:cs="Arial"/>
        </w:rPr>
        <w:t>LUBI, 2010).</w:t>
      </w:r>
    </w:p>
    <w:p w14:paraId="73C6150F" w14:textId="77777777" w:rsidR="00E83001" w:rsidRPr="003F2BAB" w:rsidRDefault="00A3046F" w:rsidP="003F2BAB">
      <w:pPr>
        <w:pStyle w:val="Corpodetexto"/>
        <w:spacing w:line="360" w:lineRule="auto"/>
        <w:ind w:firstLine="708"/>
        <w:jc w:val="both"/>
        <w:rPr>
          <w:rFonts w:ascii="Arial" w:hAnsi="Arial" w:cs="Arial"/>
        </w:rPr>
      </w:pPr>
      <w:r w:rsidRPr="003F2BAB">
        <w:rPr>
          <w:rFonts w:ascii="Arial" w:hAnsi="Arial" w:cs="Arial"/>
        </w:rPr>
        <w:t>Existem sete serotipos distintos da TB (A, B, C, D, E, F, G) sendo que o tipo A</w:t>
      </w:r>
      <w:r w:rsidRPr="003F2BAB">
        <w:rPr>
          <w:rFonts w:ascii="Arial" w:hAnsi="Arial" w:cs="Arial"/>
          <w:spacing w:val="-64"/>
        </w:rPr>
        <w:t xml:space="preserve"> </w:t>
      </w:r>
      <w:r w:rsidRPr="003F2BAB">
        <w:rPr>
          <w:rFonts w:ascii="Arial" w:hAnsi="Arial" w:cs="Arial"/>
        </w:rPr>
        <w:t>é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considerado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o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mais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tóxico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e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o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que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é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mais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aplicado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em</w:t>
      </w:r>
      <w:r w:rsidRPr="003F2BAB">
        <w:rPr>
          <w:rFonts w:ascii="Arial" w:hAnsi="Arial" w:cs="Arial"/>
          <w:spacing w:val="67"/>
        </w:rPr>
        <w:t xml:space="preserve"> </w:t>
      </w:r>
      <w:r w:rsidRPr="003F2BAB">
        <w:rPr>
          <w:rFonts w:ascii="Arial" w:hAnsi="Arial" w:cs="Arial"/>
        </w:rPr>
        <w:t>terapêuticas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farmacológicas.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A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duração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de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ação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da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toxina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botulínica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varia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conforme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estes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serotipos, sendo de maior duração de ação o serotipo A e uma duração menor o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serotipo</w:t>
      </w:r>
      <w:r w:rsidRPr="003F2BAB">
        <w:rPr>
          <w:rFonts w:ascii="Arial" w:hAnsi="Arial" w:cs="Arial"/>
          <w:spacing w:val="-3"/>
        </w:rPr>
        <w:t xml:space="preserve"> </w:t>
      </w:r>
      <w:r w:rsidRPr="003F2BAB">
        <w:rPr>
          <w:rFonts w:ascii="Arial" w:hAnsi="Arial" w:cs="Arial"/>
        </w:rPr>
        <w:t>E</w:t>
      </w:r>
      <w:r w:rsidRPr="003F2BAB">
        <w:rPr>
          <w:rFonts w:ascii="Arial" w:hAnsi="Arial" w:cs="Arial"/>
          <w:spacing w:val="2"/>
        </w:rPr>
        <w:t xml:space="preserve"> </w:t>
      </w:r>
      <w:r w:rsidRPr="003F2BAB">
        <w:rPr>
          <w:rFonts w:ascii="Arial" w:hAnsi="Arial" w:cs="Arial"/>
        </w:rPr>
        <w:t>(METELO,</w:t>
      </w:r>
      <w:r w:rsidRPr="003F2BAB">
        <w:rPr>
          <w:rFonts w:ascii="Arial" w:hAnsi="Arial" w:cs="Arial"/>
          <w:spacing w:val="-2"/>
        </w:rPr>
        <w:t xml:space="preserve"> </w:t>
      </w:r>
      <w:r w:rsidRPr="003F2BAB">
        <w:rPr>
          <w:rFonts w:ascii="Arial" w:hAnsi="Arial" w:cs="Arial"/>
        </w:rPr>
        <w:t>2014).</w:t>
      </w:r>
    </w:p>
    <w:p w14:paraId="1122E60D" w14:textId="77777777" w:rsidR="00E83001" w:rsidRPr="003F2BAB" w:rsidRDefault="00A3046F" w:rsidP="003F2BAB">
      <w:pPr>
        <w:pStyle w:val="Corpodetexto"/>
        <w:spacing w:line="360" w:lineRule="auto"/>
        <w:ind w:firstLine="708"/>
        <w:jc w:val="both"/>
        <w:rPr>
          <w:rFonts w:ascii="Arial" w:hAnsi="Arial" w:cs="Arial"/>
        </w:rPr>
      </w:pPr>
      <w:r w:rsidRPr="003F2BAB">
        <w:rPr>
          <w:rFonts w:ascii="Arial" w:hAnsi="Arial" w:cs="Arial"/>
        </w:rPr>
        <w:t>É conhecida por bloquear fibras colinérgicas simpáticas pós-ganglionares na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região das glândulas sudoríparas. Desde a década de 1990, tem sido empregada no</w:t>
      </w:r>
      <w:r w:rsidRPr="003F2BAB">
        <w:rPr>
          <w:rFonts w:ascii="Arial" w:hAnsi="Arial" w:cs="Arial"/>
          <w:spacing w:val="-64"/>
        </w:rPr>
        <w:t xml:space="preserve"> </w:t>
      </w:r>
      <w:r w:rsidRPr="003F2BAB">
        <w:rPr>
          <w:rFonts w:ascii="Arial" w:hAnsi="Arial" w:cs="Arial"/>
        </w:rPr>
        <w:t>tratamento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da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hiperidrose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focal,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e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vários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estudos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demonstraram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sua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eficácia,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segurança e boa tolerabilidade como opção aos tratamentos tópicos, sistêmicos e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lastRenderedPageBreak/>
        <w:t>cirúrgicos. O FDA (Food and Drug Administration) atualmente aprova o uso da toxina</w:t>
      </w:r>
      <w:r w:rsidRPr="003F2BAB">
        <w:rPr>
          <w:rFonts w:ascii="Arial" w:hAnsi="Arial" w:cs="Arial"/>
          <w:spacing w:val="-64"/>
        </w:rPr>
        <w:t xml:space="preserve"> </w:t>
      </w:r>
      <w:r w:rsidRPr="003F2BAB">
        <w:rPr>
          <w:rFonts w:ascii="Arial" w:hAnsi="Arial" w:cs="Arial"/>
        </w:rPr>
        <w:t>botulínica tipo A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como terapia, mas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somente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para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hiperidrose axilar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(GONTIJO;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GUALBERTO;</w:t>
      </w:r>
      <w:r w:rsidRPr="003F2BAB">
        <w:rPr>
          <w:rFonts w:ascii="Arial" w:hAnsi="Arial" w:cs="Arial"/>
          <w:spacing w:val="-2"/>
        </w:rPr>
        <w:t xml:space="preserve"> </w:t>
      </w:r>
      <w:r w:rsidRPr="003F2BAB">
        <w:rPr>
          <w:rFonts w:ascii="Arial" w:hAnsi="Arial" w:cs="Arial"/>
        </w:rPr>
        <w:t>MADUREIRA,</w:t>
      </w:r>
      <w:r w:rsidRPr="003F2BAB">
        <w:rPr>
          <w:rFonts w:ascii="Arial" w:hAnsi="Arial" w:cs="Arial"/>
          <w:spacing w:val="2"/>
        </w:rPr>
        <w:t xml:space="preserve"> </w:t>
      </w:r>
      <w:r w:rsidRPr="003F2BAB">
        <w:rPr>
          <w:rFonts w:ascii="Arial" w:hAnsi="Arial" w:cs="Arial"/>
        </w:rPr>
        <w:t>2018).</w:t>
      </w:r>
    </w:p>
    <w:p w14:paraId="02E02F1B" w14:textId="77777777" w:rsidR="00E83001" w:rsidRPr="00B5529E" w:rsidRDefault="00A3046F" w:rsidP="00B5529E">
      <w:pPr>
        <w:pStyle w:val="Corpodetexto"/>
        <w:spacing w:line="360" w:lineRule="auto"/>
        <w:ind w:firstLine="708"/>
        <w:jc w:val="both"/>
        <w:rPr>
          <w:rFonts w:ascii="Arial" w:hAnsi="Arial" w:cs="Arial"/>
        </w:rPr>
      </w:pPr>
      <w:r w:rsidRPr="003F2BAB">
        <w:rPr>
          <w:rFonts w:ascii="Arial" w:hAnsi="Arial" w:cs="Arial"/>
        </w:rPr>
        <w:t>A toxina botulínica tipo A é, geralmente, usada no tratamento da Hiperidrose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Axilar primária quando a terapêutica tópica falha. É um tratamento temporário, mas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mais efetivo do que os agentes tópicos, provocando uma redução da sudorese de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75-100%. Os efeitos se mantém durante 2-24 meses, sendo assim, um tratamento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para toda a vida, que levanta muitas questões de custo-efetividade. As injeções são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repetidas quando</w:t>
      </w:r>
      <w:r w:rsidRPr="003F2BAB">
        <w:rPr>
          <w:rFonts w:ascii="Arial" w:hAnsi="Arial" w:cs="Arial"/>
          <w:spacing w:val="66"/>
        </w:rPr>
        <w:t xml:space="preserve"> </w:t>
      </w:r>
      <w:r w:rsidRPr="003F2BAB">
        <w:rPr>
          <w:rFonts w:ascii="Arial" w:hAnsi="Arial" w:cs="Arial"/>
        </w:rPr>
        <w:t>os sintomas voltam. O aumento das doses da Toxina botulínica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tipo A não aumenta a eficácia do tratamento, o mesmo não ocorre com a repetição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das injeções. Também pode ser usada nas regiões palmares e plantares, mas o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tratamento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é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mais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doloroso,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por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serem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zonas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densamente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inervadas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e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com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vascularização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superficial,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requer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grande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capacidade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e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precisão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técnica</w:t>
      </w:r>
      <w:r w:rsidRPr="003F2BAB">
        <w:rPr>
          <w:rFonts w:ascii="Arial" w:hAnsi="Arial" w:cs="Arial"/>
          <w:spacing w:val="67"/>
        </w:rPr>
        <w:t xml:space="preserve"> </w:t>
      </w:r>
      <w:r w:rsidRPr="003F2BAB">
        <w:rPr>
          <w:rFonts w:ascii="Arial" w:hAnsi="Arial" w:cs="Arial"/>
        </w:rPr>
        <w:t>na</w:t>
      </w:r>
      <w:r w:rsidRPr="003F2BAB">
        <w:rPr>
          <w:rFonts w:ascii="Arial" w:hAnsi="Arial" w:cs="Arial"/>
          <w:spacing w:val="-64"/>
        </w:rPr>
        <w:t xml:space="preserve"> </w:t>
      </w:r>
      <w:r w:rsidRPr="003F2BAB">
        <w:rPr>
          <w:rFonts w:ascii="Arial" w:hAnsi="Arial" w:cs="Arial"/>
        </w:rPr>
        <w:t>aplicação da toxina. Injeções mal aplicadas podem ser muito dolorosas e originar,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mais tarde, fraqueza muscular. Na planta do pé a inervação e vasos sanguíneos são</w:t>
      </w:r>
      <w:r w:rsidRPr="003F2BAB">
        <w:rPr>
          <w:rFonts w:ascii="Arial" w:hAnsi="Arial" w:cs="Arial"/>
          <w:spacing w:val="-64"/>
        </w:rPr>
        <w:t xml:space="preserve"> </w:t>
      </w:r>
      <w:r w:rsidRPr="003F2BAB">
        <w:rPr>
          <w:rFonts w:ascii="Arial" w:hAnsi="Arial" w:cs="Arial"/>
        </w:rPr>
        <w:t>mais profundos, por causa da espessura do estrato córneo,</w:t>
      </w:r>
      <w:r w:rsidRPr="003F2BAB">
        <w:rPr>
          <w:rFonts w:ascii="Arial" w:hAnsi="Arial" w:cs="Arial"/>
          <w:spacing w:val="66"/>
        </w:rPr>
        <w:t xml:space="preserve"> </w:t>
      </w:r>
      <w:r w:rsidRPr="003F2BAB">
        <w:rPr>
          <w:rFonts w:ascii="Arial" w:hAnsi="Arial" w:cs="Arial"/>
        </w:rPr>
        <w:t>havendo menos riscos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de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fraqueza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muscular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ou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outras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complicações.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A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duração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média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de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eficácia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terapêutica da Toxina Botulínica tipo A é de 28 semanas. Geralmente, os doentes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com hiperidrose palmoplantar recebem dois tratamentos por ano e a duração do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tratamento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varia de 5 a 7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meses (</w:t>
      </w:r>
      <w:r w:rsidRPr="00B5529E">
        <w:rPr>
          <w:rFonts w:ascii="Arial" w:hAnsi="Arial" w:cs="Arial"/>
        </w:rPr>
        <w:t>SOARES, 2015).</w:t>
      </w:r>
    </w:p>
    <w:p w14:paraId="6D7BE2FE" w14:textId="6079122B" w:rsidR="00E83001" w:rsidRPr="00B5529E" w:rsidRDefault="00E83001" w:rsidP="00B5529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6F8B48A" w14:textId="77777777" w:rsidR="00E83001" w:rsidRPr="00B5529E" w:rsidRDefault="00A3046F" w:rsidP="00B5529E">
      <w:pPr>
        <w:pStyle w:val="Ttulo1"/>
        <w:spacing w:line="360" w:lineRule="auto"/>
        <w:ind w:left="0"/>
        <w:rPr>
          <w:b w:val="0"/>
        </w:rPr>
      </w:pPr>
      <w:r w:rsidRPr="00B5529E">
        <w:t>AÇÃO</w:t>
      </w:r>
      <w:r w:rsidRPr="00B5529E">
        <w:rPr>
          <w:spacing w:val="-2"/>
        </w:rPr>
        <w:t xml:space="preserve"> </w:t>
      </w:r>
      <w:r w:rsidRPr="00B5529E">
        <w:t>DA</w:t>
      </w:r>
      <w:r w:rsidRPr="00B5529E">
        <w:rPr>
          <w:spacing w:val="-4"/>
        </w:rPr>
        <w:t xml:space="preserve"> </w:t>
      </w:r>
      <w:r w:rsidRPr="00B5529E">
        <w:t>TOXINA</w:t>
      </w:r>
      <w:r w:rsidRPr="00B5529E">
        <w:rPr>
          <w:spacing w:val="-7"/>
        </w:rPr>
        <w:t xml:space="preserve"> </w:t>
      </w:r>
      <w:r w:rsidRPr="00B5529E">
        <w:t>BOTULÍNICA</w:t>
      </w:r>
      <w:r w:rsidRPr="00B5529E">
        <w:rPr>
          <w:spacing w:val="-7"/>
        </w:rPr>
        <w:t xml:space="preserve"> </w:t>
      </w:r>
      <w:r w:rsidRPr="00B5529E">
        <w:t>NAS</w:t>
      </w:r>
      <w:r w:rsidRPr="00B5529E">
        <w:rPr>
          <w:spacing w:val="1"/>
        </w:rPr>
        <w:t xml:space="preserve"> </w:t>
      </w:r>
      <w:r w:rsidRPr="00B5529E">
        <w:t>GLÂNDULAS</w:t>
      </w:r>
      <w:r w:rsidRPr="00B5529E">
        <w:rPr>
          <w:spacing w:val="1"/>
        </w:rPr>
        <w:t xml:space="preserve"> </w:t>
      </w:r>
      <w:r w:rsidRPr="00B5529E">
        <w:t>SUDORÍPARAS</w:t>
      </w:r>
      <w:r w:rsidRPr="00B5529E">
        <w:rPr>
          <w:b w:val="0"/>
        </w:rPr>
        <w:t>.</w:t>
      </w:r>
    </w:p>
    <w:p w14:paraId="23A1B4F9" w14:textId="77777777" w:rsidR="00E83001" w:rsidRPr="00B5529E" w:rsidRDefault="00E83001" w:rsidP="00B5529E">
      <w:pPr>
        <w:pStyle w:val="Corpodetexto"/>
        <w:spacing w:line="360" w:lineRule="auto"/>
        <w:rPr>
          <w:rFonts w:ascii="Arial" w:hAnsi="Arial" w:cs="Arial"/>
        </w:rPr>
      </w:pPr>
    </w:p>
    <w:p w14:paraId="0DA88A1A" w14:textId="77777777" w:rsidR="00E83001" w:rsidRPr="003F2BAB" w:rsidRDefault="00A3046F" w:rsidP="00B5529E">
      <w:pPr>
        <w:pStyle w:val="Corpodetexto"/>
        <w:spacing w:line="360" w:lineRule="auto"/>
        <w:ind w:firstLine="708"/>
        <w:jc w:val="both"/>
        <w:rPr>
          <w:rFonts w:ascii="Arial" w:hAnsi="Arial" w:cs="Arial"/>
        </w:rPr>
      </w:pPr>
      <w:r w:rsidRPr="00B5529E">
        <w:rPr>
          <w:rFonts w:ascii="Arial" w:hAnsi="Arial" w:cs="Arial"/>
        </w:rPr>
        <w:t>No</w:t>
      </w:r>
      <w:r w:rsidRPr="00B5529E">
        <w:rPr>
          <w:rFonts w:ascii="Arial" w:hAnsi="Arial" w:cs="Arial"/>
          <w:spacing w:val="1"/>
        </w:rPr>
        <w:t xml:space="preserve"> </w:t>
      </w:r>
      <w:r w:rsidRPr="00B5529E">
        <w:rPr>
          <w:rFonts w:ascii="Arial" w:hAnsi="Arial" w:cs="Arial"/>
        </w:rPr>
        <w:t>quadro</w:t>
      </w:r>
      <w:r w:rsidRPr="00B5529E">
        <w:rPr>
          <w:rFonts w:ascii="Arial" w:hAnsi="Arial" w:cs="Arial"/>
          <w:spacing w:val="1"/>
        </w:rPr>
        <w:t xml:space="preserve"> </w:t>
      </w:r>
      <w:r w:rsidRPr="00B5529E">
        <w:rPr>
          <w:rFonts w:ascii="Arial" w:hAnsi="Arial" w:cs="Arial"/>
        </w:rPr>
        <w:t>de</w:t>
      </w:r>
      <w:r w:rsidRPr="00B5529E">
        <w:rPr>
          <w:rFonts w:ascii="Arial" w:hAnsi="Arial" w:cs="Arial"/>
          <w:spacing w:val="1"/>
        </w:rPr>
        <w:t xml:space="preserve"> </w:t>
      </w:r>
      <w:r w:rsidRPr="00B5529E">
        <w:rPr>
          <w:rFonts w:ascii="Arial" w:hAnsi="Arial" w:cs="Arial"/>
        </w:rPr>
        <w:t>hiperidrose</w:t>
      </w:r>
      <w:r w:rsidRPr="00B5529E">
        <w:rPr>
          <w:rFonts w:ascii="Arial" w:hAnsi="Arial" w:cs="Arial"/>
          <w:spacing w:val="1"/>
        </w:rPr>
        <w:t xml:space="preserve"> </w:t>
      </w:r>
      <w:r w:rsidRPr="00B5529E">
        <w:rPr>
          <w:rFonts w:ascii="Arial" w:hAnsi="Arial" w:cs="Arial"/>
        </w:rPr>
        <w:t>as</w:t>
      </w:r>
      <w:r w:rsidRPr="00B5529E">
        <w:rPr>
          <w:rFonts w:ascii="Arial" w:hAnsi="Arial" w:cs="Arial"/>
          <w:spacing w:val="1"/>
        </w:rPr>
        <w:t xml:space="preserve"> </w:t>
      </w:r>
      <w:r w:rsidRPr="00B5529E">
        <w:rPr>
          <w:rFonts w:ascii="Arial" w:hAnsi="Arial" w:cs="Arial"/>
        </w:rPr>
        <w:t>glândulas</w:t>
      </w:r>
      <w:r w:rsidRPr="00B5529E">
        <w:rPr>
          <w:rFonts w:ascii="Arial" w:hAnsi="Arial" w:cs="Arial"/>
          <w:spacing w:val="1"/>
        </w:rPr>
        <w:t xml:space="preserve"> </w:t>
      </w:r>
      <w:r w:rsidRPr="00B5529E">
        <w:rPr>
          <w:rFonts w:ascii="Arial" w:hAnsi="Arial" w:cs="Arial"/>
        </w:rPr>
        <w:t>sudoríparas</w:t>
      </w:r>
      <w:r w:rsidRPr="00B5529E">
        <w:rPr>
          <w:rFonts w:ascii="Arial" w:hAnsi="Arial" w:cs="Arial"/>
          <w:spacing w:val="1"/>
        </w:rPr>
        <w:t xml:space="preserve"> </w:t>
      </w:r>
      <w:r w:rsidRPr="00B5529E">
        <w:rPr>
          <w:rFonts w:ascii="Arial" w:hAnsi="Arial" w:cs="Arial"/>
        </w:rPr>
        <w:t>écrinas</w:t>
      </w:r>
      <w:r w:rsidRPr="00B5529E">
        <w:rPr>
          <w:rFonts w:ascii="Arial" w:hAnsi="Arial" w:cs="Arial"/>
          <w:spacing w:val="1"/>
        </w:rPr>
        <w:t xml:space="preserve"> </w:t>
      </w:r>
      <w:r w:rsidRPr="00B5529E">
        <w:rPr>
          <w:rFonts w:ascii="Arial" w:hAnsi="Arial" w:cs="Arial"/>
        </w:rPr>
        <w:t>estão</w:t>
      </w:r>
      <w:r w:rsidRPr="00B5529E">
        <w:rPr>
          <w:rFonts w:ascii="Arial" w:hAnsi="Arial" w:cs="Arial"/>
          <w:spacing w:val="1"/>
        </w:rPr>
        <w:t xml:space="preserve"> </w:t>
      </w:r>
      <w:r w:rsidRPr="00B5529E">
        <w:rPr>
          <w:rFonts w:ascii="Arial" w:hAnsi="Arial" w:cs="Arial"/>
        </w:rPr>
        <w:t>hipertrofiadas e hipersecretoras, especialistas</w:t>
      </w:r>
      <w:r w:rsidRPr="003F2BAB">
        <w:rPr>
          <w:rFonts w:ascii="Arial" w:hAnsi="Arial" w:cs="Arial"/>
        </w:rPr>
        <w:t xml:space="preserve"> têm utilizado a toxina botulínica para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conseguir o bloqueio da transmissão sináptica sobre as glândulas, interrompendo os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sintomas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da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hipersudorese.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A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ação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bloqueadora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da</w:t>
      </w:r>
      <w:r w:rsidRPr="003F2BAB">
        <w:rPr>
          <w:rFonts w:ascii="Arial" w:hAnsi="Arial" w:cs="Arial"/>
          <w:spacing w:val="67"/>
        </w:rPr>
        <w:t xml:space="preserve"> </w:t>
      </w:r>
      <w:r w:rsidRPr="003F2BAB">
        <w:rPr>
          <w:rFonts w:ascii="Arial" w:hAnsi="Arial" w:cs="Arial"/>
        </w:rPr>
        <w:t>toxina</w:t>
      </w:r>
      <w:r w:rsidRPr="003F2BAB">
        <w:rPr>
          <w:rFonts w:ascii="Arial" w:hAnsi="Arial" w:cs="Arial"/>
          <w:spacing w:val="67"/>
        </w:rPr>
        <w:t xml:space="preserve"> </w:t>
      </w:r>
      <w:r w:rsidRPr="003F2BAB">
        <w:rPr>
          <w:rFonts w:ascii="Arial" w:hAnsi="Arial" w:cs="Arial"/>
        </w:rPr>
        <w:t>botulínica,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provavelmente,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causa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atrofia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e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involução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dessas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glândulas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(REIS;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GUERRA;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FERREIRA,</w:t>
      </w:r>
      <w:r w:rsidRPr="003F2BAB">
        <w:rPr>
          <w:rFonts w:ascii="Arial" w:hAnsi="Arial" w:cs="Arial"/>
          <w:spacing w:val="2"/>
        </w:rPr>
        <w:t xml:space="preserve"> </w:t>
      </w:r>
      <w:r w:rsidRPr="003F2BAB">
        <w:rPr>
          <w:rFonts w:ascii="Arial" w:hAnsi="Arial" w:cs="Arial"/>
        </w:rPr>
        <w:t>2019).</w:t>
      </w:r>
    </w:p>
    <w:p w14:paraId="15C6D287" w14:textId="77777777" w:rsidR="00E83001" w:rsidRPr="003F2BAB" w:rsidRDefault="00A3046F" w:rsidP="003F2BAB">
      <w:pPr>
        <w:pStyle w:val="Corpodetexto"/>
        <w:spacing w:line="360" w:lineRule="auto"/>
        <w:ind w:firstLine="708"/>
        <w:jc w:val="both"/>
        <w:rPr>
          <w:rFonts w:ascii="Arial" w:hAnsi="Arial" w:cs="Arial"/>
        </w:rPr>
      </w:pPr>
      <w:r w:rsidRPr="003F2BAB">
        <w:rPr>
          <w:rFonts w:ascii="Arial" w:hAnsi="Arial" w:cs="Arial"/>
        </w:rPr>
        <w:t>Como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mecanismo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de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atuação,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a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toxina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botulínica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tipo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A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se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aglutina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nas</w:t>
      </w:r>
      <w:r w:rsidRPr="003F2BAB">
        <w:rPr>
          <w:rFonts w:ascii="Arial" w:hAnsi="Arial" w:cs="Arial"/>
          <w:spacing w:val="-64"/>
        </w:rPr>
        <w:t xml:space="preserve"> </w:t>
      </w:r>
      <w:r w:rsidRPr="003F2BAB">
        <w:rPr>
          <w:rFonts w:ascii="Arial" w:hAnsi="Arial" w:cs="Arial"/>
        </w:rPr>
        <w:t>terminações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nervosas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das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fibras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simpáticas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pós-ganglionares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que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inervam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as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glândulas sudoríparas. Ela então é internalizada via endocitose e depois liberada no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citoplasma axonal. Ao seccionar a proteína de membrana celular SNAP (sistema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nervoso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autônomo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parassimpático),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necessária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para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liberação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da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acetilcolina,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a</w:t>
      </w:r>
      <w:r w:rsidRPr="003F2BAB">
        <w:rPr>
          <w:rFonts w:ascii="Arial" w:hAnsi="Arial" w:cs="Arial"/>
          <w:spacing w:val="-64"/>
        </w:rPr>
        <w:t xml:space="preserve"> </w:t>
      </w:r>
      <w:r w:rsidRPr="003F2BAB">
        <w:rPr>
          <w:rFonts w:ascii="Arial" w:hAnsi="Arial" w:cs="Arial"/>
        </w:rPr>
        <w:t>toxina impede a liberação desse neurotransmissor. As glândulas passam, portanto, a</w:t>
      </w:r>
      <w:r w:rsidRPr="003F2BAB">
        <w:rPr>
          <w:rFonts w:ascii="Arial" w:hAnsi="Arial" w:cs="Arial"/>
          <w:spacing w:val="-64"/>
        </w:rPr>
        <w:t xml:space="preserve"> </w:t>
      </w:r>
      <w:r w:rsidRPr="003F2BAB">
        <w:rPr>
          <w:rFonts w:ascii="Arial" w:hAnsi="Arial" w:cs="Arial"/>
        </w:rPr>
        <w:t xml:space="preserve">não </w:t>
      </w:r>
      <w:r w:rsidRPr="003F2BAB">
        <w:rPr>
          <w:rFonts w:ascii="Arial" w:hAnsi="Arial" w:cs="Arial"/>
        </w:rPr>
        <w:lastRenderedPageBreak/>
        <w:t>receber o estímulo para a secreção, diminuindo, consideravelmente, a secreção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sudorípara (ALVIS;</w:t>
      </w:r>
      <w:r w:rsidRPr="003F2BAB">
        <w:rPr>
          <w:rFonts w:ascii="Arial" w:hAnsi="Arial" w:cs="Arial"/>
          <w:spacing w:val="-2"/>
        </w:rPr>
        <w:t xml:space="preserve"> </w:t>
      </w:r>
      <w:r w:rsidRPr="003F2BAB">
        <w:rPr>
          <w:rFonts w:ascii="Arial" w:hAnsi="Arial" w:cs="Arial"/>
        </w:rPr>
        <w:t>LUBI, 2010).</w:t>
      </w:r>
    </w:p>
    <w:p w14:paraId="078738AC" w14:textId="77777777" w:rsidR="00E83001" w:rsidRPr="003F2BAB" w:rsidRDefault="00A3046F" w:rsidP="003F2BAB">
      <w:pPr>
        <w:pStyle w:val="Corpodetexto"/>
        <w:spacing w:line="360" w:lineRule="auto"/>
        <w:ind w:firstLine="708"/>
        <w:jc w:val="both"/>
        <w:rPr>
          <w:rFonts w:ascii="Arial" w:hAnsi="Arial" w:cs="Arial"/>
        </w:rPr>
      </w:pPr>
      <w:r w:rsidRPr="003F2BAB">
        <w:rPr>
          <w:rFonts w:ascii="Arial" w:hAnsi="Arial" w:cs="Arial"/>
        </w:rPr>
        <w:t>São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utilizadas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50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a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100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unidades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por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axila,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embora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muitos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estudos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demonstram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que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doses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superiores a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50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unidades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por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axila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têm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pouca melhora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significativa. Em intervalos de aproximadamente 1,5cm são feitas várias injeções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intradérmicas, podendo ser na gordura superficial sem efeitos adversos ou redução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significativa</w:t>
      </w:r>
      <w:r w:rsidRPr="003F2BAB">
        <w:rPr>
          <w:rFonts w:ascii="Arial" w:hAnsi="Arial" w:cs="Arial"/>
          <w:spacing w:val="-1"/>
        </w:rPr>
        <w:t xml:space="preserve"> </w:t>
      </w:r>
      <w:r w:rsidRPr="003F2BAB">
        <w:rPr>
          <w:rFonts w:ascii="Arial" w:hAnsi="Arial" w:cs="Arial"/>
        </w:rPr>
        <w:t>da</w:t>
      </w:r>
      <w:r w:rsidRPr="003F2BAB">
        <w:rPr>
          <w:rFonts w:ascii="Arial" w:hAnsi="Arial" w:cs="Arial"/>
          <w:spacing w:val="-2"/>
        </w:rPr>
        <w:t xml:space="preserve"> </w:t>
      </w:r>
      <w:r w:rsidRPr="003F2BAB">
        <w:rPr>
          <w:rFonts w:ascii="Arial" w:hAnsi="Arial" w:cs="Arial"/>
        </w:rPr>
        <w:t>eficácia</w:t>
      </w:r>
      <w:r w:rsidRPr="003F2BAB">
        <w:rPr>
          <w:rFonts w:ascii="Arial" w:hAnsi="Arial" w:cs="Arial"/>
          <w:spacing w:val="-2"/>
        </w:rPr>
        <w:t xml:space="preserve"> </w:t>
      </w:r>
      <w:r w:rsidRPr="003F2BAB">
        <w:rPr>
          <w:rFonts w:ascii="Arial" w:hAnsi="Arial" w:cs="Arial"/>
        </w:rPr>
        <w:t>(GONTIJO;</w:t>
      </w:r>
      <w:r w:rsidRPr="003F2BAB">
        <w:rPr>
          <w:rFonts w:ascii="Arial" w:hAnsi="Arial" w:cs="Arial"/>
          <w:spacing w:val="2"/>
        </w:rPr>
        <w:t xml:space="preserve"> </w:t>
      </w:r>
      <w:r w:rsidRPr="003F2BAB">
        <w:rPr>
          <w:rFonts w:ascii="Arial" w:hAnsi="Arial" w:cs="Arial"/>
        </w:rPr>
        <w:t>GUALBERTO; MADUREIRA,</w:t>
      </w:r>
      <w:r w:rsidRPr="003F2BAB">
        <w:rPr>
          <w:rFonts w:ascii="Arial" w:hAnsi="Arial" w:cs="Arial"/>
          <w:spacing w:val="-2"/>
        </w:rPr>
        <w:t xml:space="preserve"> </w:t>
      </w:r>
      <w:r w:rsidRPr="003F2BAB">
        <w:rPr>
          <w:rFonts w:ascii="Arial" w:hAnsi="Arial" w:cs="Arial"/>
        </w:rPr>
        <w:t>2011).</w:t>
      </w:r>
    </w:p>
    <w:p w14:paraId="6995D7BA" w14:textId="77777777" w:rsidR="00E83001" w:rsidRPr="003F2BAB" w:rsidRDefault="00A3046F" w:rsidP="003F2BAB">
      <w:pPr>
        <w:pStyle w:val="Corpodetexto"/>
        <w:spacing w:line="360" w:lineRule="auto"/>
        <w:ind w:firstLine="708"/>
        <w:jc w:val="both"/>
        <w:rPr>
          <w:rFonts w:ascii="Arial" w:hAnsi="Arial" w:cs="Arial"/>
        </w:rPr>
      </w:pPr>
      <w:r w:rsidRPr="003F2BAB">
        <w:rPr>
          <w:rFonts w:ascii="Arial" w:hAnsi="Arial" w:cs="Arial"/>
        </w:rPr>
        <w:t>Durante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o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procedimento,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uma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agulha fina é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usada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para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injetar pequenas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quantidades do medicamento sob a pele próxima às glândulas sudoríparas para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reduzir o excesso de transpiração. As injeções de toxina botulínica não curam a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hiperidrose. Os sintomas voltam aos poucos. Para manter a secura, são necessárias</w:t>
      </w:r>
      <w:r w:rsidRPr="003F2BAB">
        <w:rPr>
          <w:rFonts w:ascii="Arial" w:hAnsi="Arial" w:cs="Arial"/>
          <w:spacing w:val="-64"/>
        </w:rPr>
        <w:t xml:space="preserve"> </w:t>
      </w:r>
      <w:r w:rsidRPr="003F2BAB">
        <w:rPr>
          <w:rFonts w:ascii="Arial" w:hAnsi="Arial" w:cs="Arial"/>
        </w:rPr>
        <w:t>novas injeções, que têm que ser aplicadas periodicamente em intervalos de 7 e 16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meses (ALVIS;</w:t>
      </w:r>
      <w:r w:rsidRPr="003F2BAB">
        <w:rPr>
          <w:rFonts w:ascii="Arial" w:hAnsi="Arial" w:cs="Arial"/>
          <w:spacing w:val="-2"/>
        </w:rPr>
        <w:t xml:space="preserve"> </w:t>
      </w:r>
      <w:r w:rsidRPr="003F2BAB">
        <w:rPr>
          <w:rFonts w:ascii="Arial" w:hAnsi="Arial" w:cs="Arial"/>
        </w:rPr>
        <w:t>LUBI, 2010).</w:t>
      </w:r>
    </w:p>
    <w:p w14:paraId="1538FD6B" w14:textId="321703F0" w:rsidR="00E83001" w:rsidRPr="003F2BAB" w:rsidRDefault="00A3046F" w:rsidP="00B5529E">
      <w:pPr>
        <w:pStyle w:val="Corpodetexto"/>
        <w:spacing w:line="360" w:lineRule="auto"/>
        <w:ind w:firstLine="708"/>
        <w:jc w:val="both"/>
        <w:rPr>
          <w:rFonts w:ascii="Arial" w:hAnsi="Arial" w:cs="Arial"/>
        </w:rPr>
      </w:pPr>
      <w:r w:rsidRPr="003F2BAB">
        <w:rPr>
          <w:rFonts w:ascii="Arial" w:hAnsi="Arial" w:cs="Arial"/>
        </w:rPr>
        <w:t>A</w:t>
      </w:r>
      <w:r w:rsidRPr="003F2BAB">
        <w:rPr>
          <w:rFonts w:ascii="Arial" w:hAnsi="Arial" w:cs="Arial"/>
          <w:spacing w:val="9"/>
        </w:rPr>
        <w:t xml:space="preserve"> </w:t>
      </w:r>
      <w:r w:rsidRPr="003F2BAB">
        <w:rPr>
          <w:rFonts w:ascii="Arial" w:hAnsi="Arial" w:cs="Arial"/>
        </w:rPr>
        <w:t>eficácia</w:t>
      </w:r>
      <w:r w:rsidRPr="003F2BAB">
        <w:rPr>
          <w:rFonts w:ascii="Arial" w:hAnsi="Arial" w:cs="Arial"/>
          <w:spacing w:val="11"/>
        </w:rPr>
        <w:t xml:space="preserve"> </w:t>
      </w:r>
      <w:r w:rsidRPr="003F2BAB">
        <w:rPr>
          <w:rFonts w:ascii="Arial" w:hAnsi="Arial" w:cs="Arial"/>
        </w:rPr>
        <w:t>das</w:t>
      </w:r>
      <w:r w:rsidRPr="003F2BAB">
        <w:rPr>
          <w:rFonts w:ascii="Arial" w:hAnsi="Arial" w:cs="Arial"/>
          <w:spacing w:val="9"/>
        </w:rPr>
        <w:t xml:space="preserve"> </w:t>
      </w:r>
      <w:r w:rsidRPr="003F2BAB">
        <w:rPr>
          <w:rFonts w:ascii="Arial" w:hAnsi="Arial" w:cs="Arial"/>
        </w:rPr>
        <w:t>injeções</w:t>
      </w:r>
      <w:r w:rsidRPr="003F2BAB">
        <w:rPr>
          <w:rFonts w:ascii="Arial" w:hAnsi="Arial" w:cs="Arial"/>
          <w:spacing w:val="9"/>
        </w:rPr>
        <w:t xml:space="preserve"> </w:t>
      </w:r>
      <w:r w:rsidRPr="003F2BAB">
        <w:rPr>
          <w:rFonts w:ascii="Arial" w:hAnsi="Arial" w:cs="Arial"/>
        </w:rPr>
        <w:t>de</w:t>
      </w:r>
      <w:r w:rsidRPr="003F2BAB">
        <w:rPr>
          <w:rFonts w:ascii="Arial" w:hAnsi="Arial" w:cs="Arial"/>
          <w:spacing w:val="12"/>
        </w:rPr>
        <w:t xml:space="preserve"> </w:t>
      </w:r>
      <w:r w:rsidRPr="003F2BAB">
        <w:rPr>
          <w:rFonts w:ascii="Arial" w:hAnsi="Arial" w:cs="Arial"/>
        </w:rPr>
        <w:t>toxina</w:t>
      </w:r>
      <w:r w:rsidRPr="003F2BAB">
        <w:rPr>
          <w:rFonts w:ascii="Arial" w:hAnsi="Arial" w:cs="Arial"/>
          <w:spacing w:val="11"/>
        </w:rPr>
        <w:t xml:space="preserve"> </w:t>
      </w:r>
      <w:r w:rsidRPr="003F2BAB">
        <w:rPr>
          <w:rFonts w:ascii="Arial" w:hAnsi="Arial" w:cs="Arial"/>
        </w:rPr>
        <w:t>botulínica</w:t>
      </w:r>
      <w:r w:rsidRPr="003F2BAB">
        <w:rPr>
          <w:rFonts w:ascii="Arial" w:hAnsi="Arial" w:cs="Arial"/>
          <w:spacing w:val="6"/>
        </w:rPr>
        <w:t xml:space="preserve"> </w:t>
      </w:r>
      <w:r w:rsidRPr="003F2BAB">
        <w:rPr>
          <w:rFonts w:ascii="Arial" w:hAnsi="Arial" w:cs="Arial"/>
        </w:rPr>
        <w:t>na</w:t>
      </w:r>
      <w:r w:rsidRPr="003F2BAB">
        <w:rPr>
          <w:rFonts w:ascii="Arial" w:hAnsi="Arial" w:cs="Arial"/>
          <w:spacing w:val="12"/>
        </w:rPr>
        <w:t xml:space="preserve"> </w:t>
      </w:r>
      <w:r w:rsidRPr="003F2BAB">
        <w:rPr>
          <w:rFonts w:ascii="Arial" w:hAnsi="Arial" w:cs="Arial"/>
        </w:rPr>
        <w:t>hiperidrose</w:t>
      </w:r>
      <w:r w:rsidRPr="003F2BAB">
        <w:rPr>
          <w:rFonts w:ascii="Arial" w:hAnsi="Arial" w:cs="Arial"/>
          <w:spacing w:val="9"/>
        </w:rPr>
        <w:t xml:space="preserve"> </w:t>
      </w:r>
      <w:r w:rsidRPr="003F2BAB">
        <w:rPr>
          <w:rFonts w:ascii="Arial" w:hAnsi="Arial" w:cs="Arial"/>
        </w:rPr>
        <w:t>axilar</w:t>
      </w:r>
      <w:r w:rsidRPr="003F2BAB">
        <w:rPr>
          <w:rFonts w:ascii="Arial" w:hAnsi="Arial" w:cs="Arial"/>
          <w:spacing w:val="12"/>
        </w:rPr>
        <w:t xml:space="preserve"> </w:t>
      </w:r>
      <w:r w:rsidRPr="003F2BAB">
        <w:rPr>
          <w:rFonts w:ascii="Arial" w:hAnsi="Arial" w:cs="Arial"/>
        </w:rPr>
        <w:t>varia</w:t>
      </w:r>
      <w:r w:rsidRPr="003F2BAB">
        <w:rPr>
          <w:rFonts w:ascii="Arial" w:hAnsi="Arial" w:cs="Arial"/>
          <w:spacing w:val="9"/>
        </w:rPr>
        <w:t xml:space="preserve"> </w:t>
      </w:r>
      <w:r w:rsidRPr="003F2BAB">
        <w:rPr>
          <w:rFonts w:ascii="Arial" w:hAnsi="Arial" w:cs="Arial"/>
        </w:rPr>
        <w:t>de</w:t>
      </w:r>
      <w:r w:rsidRPr="003F2BAB">
        <w:rPr>
          <w:rFonts w:ascii="Arial" w:hAnsi="Arial" w:cs="Arial"/>
          <w:spacing w:val="12"/>
        </w:rPr>
        <w:t xml:space="preserve"> </w:t>
      </w:r>
      <w:r w:rsidRPr="003F2BAB">
        <w:rPr>
          <w:rFonts w:ascii="Arial" w:hAnsi="Arial" w:cs="Arial"/>
        </w:rPr>
        <w:t>dois</w:t>
      </w:r>
      <w:r w:rsidRPr="003F2BAB">
        <w:rPr>
          <w:rFonts w:ascii="Arial" w:hAnsi="Arial" w:cs="Arial"/>
          <w:spacing w:val="-65"/>
        </w:rPr>
        <w:t xml:space="preserve"> </w:t>
      </w:r>
      <w:r w:rsidRPr="003F2BAB">
        <w:rPr>
          <w:rFonts w:ascii="Arial" w:hAnsi="Arial" w:cs="Arial"/>
        </w:rPr>
        <w:t>a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24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meses.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Lecouflet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e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colaboradores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relataram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que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a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duração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do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efeito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das</w:t>
      </w:r>
      <w:r w:rsidRPr="003F2BAB">
        <w:rPr>
          <w:rFonts w:ascii="Arial" w:hAnsi="Arial" w:cs="Arial"/>
          <w:spacing w:val="-64"/>
        </w:rPr>
        <w:t xml:space="preserve"> </w:t>
      </w:r>
      <w:r w:rsidRPr="003F2BAB">
        <w:rPr>
          <w:rFonts w:ascii="Arial" w:hAnsi="Arial" w:cs="Arial"/>
        </w:rPr>
        <w:t>injeções aumenta com a repetição do tratamento, permitindo aos pacientes reduzir a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frequência das injeções com o passar do tempo. Isso pode ser explicado pela ação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da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toxina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botulínica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que,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ao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bloquear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a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sinapse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no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neurônio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motor,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causa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degeneração do axônio terminal, que cresce novamente tornando o efeito da toxina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botulínica</w:t>
      </w:r>
      <w:r w:rsidRPr="003F2BAB">
        <w:rPr>
          <w:rFonts w:ascii="Arial" w:hAnsi="Arial" w:cs="Arial"/>
          <w:spacing w:val="62"/>
        </w:rPr>
        <w:t xml:space="preserve"> </w:t>
      </w:r>
      <w:r w:rsidRPr="003F2BAB">
        <w:rPr>
          <w:rFonts w:ascii="Arial" w:hAnsi="Arial" w:cs="Arial"/>
        </w:rPr>
        <w:t>transitório;</w:t>
      </w:r>
      <w:r w:rsidRPr="003F2BAB">
        <w:rPr>
          <w:rFonts w:ascii="Arial" w:hAnsi="Arial" w:cs="Arial"/>
          <w:spacing w:val="60"/>
        </w:rPr>
        <w:t xml:space="preserve"> </w:t>
      </w:r>
      <w:r w:rsidRPr="003F2BAB">
        <w:rPr>
          <w:rFonts w:ascii="Arial" w:hAnsi="Arial" w:cs="Arial"/>
        </w:rPr>
        <w:t>devido</w:t>
      </w:r>
      <w:r w:rsidRPr="003F2BAB">
        <w:rPr>
          <w:rFonts w:ascii="Arial" w:hAnsi="Arial" w:cs="Arial"/>
          <w:spacing w:val="62"/>
        </w:rPr>
        <w:t xml:space="preserve"> </w:t>
      </w:r>
      <w:r w:rsidRPr="003F2BAB">
        <w:rPr>
          <w:rFonts w:ascii="Arial" w:hAnsi="Arial" w:cs="Arial"/>
        </w:rPr>
        <w:t>à</w:t>
      </w:r>
      <w:r w:rsidRPr="003F2BAB">
        <w:rPr>
          <w:rFonts w:ascii="Arial" w:hAnsi="Arial" w:cs="Arial"/>
          <w:spacing w:val="65"/>
        </w:rPr>
        <w:t xml:space="preserve"> </w:t>
      </w:r>
      <w:r w:rsidRPr="003F2BAB">
        <w:rPr>
          <w:rFonts w:ascii="Arial" w:hAnsi="Arial" w:cs="Arial"/>
        </w:rPr>
        <w:t>repetição</w:t>
      </w:r>
      <w:r w:rsidRPr="003F2BAB">
        <w:rPr>
          <w:rFonts w:ascii="Arial" w:hAnsi="Arial" w:cs="Arial"/>
          <w:spacing w:val="61"/>
        </w:rPr>
        <w:t xml:space="preserve"> </w:t>
      </w:r>
      <w:r w:rsidRPr="003F2BAB">
        <w:rPr>
          <w:rFonts w:ascii="Arial" w:hAnsi="Arial" w:cs="Arial"/>
        </w:rPr>
        <w:t>das</w:t>
      </w:r>
      <w:r w:rsidRPr="003F2BAB">
        <w:rPr>
          <w:rFonts w:ascii="Arial" w:hAnsi="Arial" w:cs="Arial"/>
          <w:spacing w:val="65"/>
        </w:rPr>
        <w:t xml:space="preserve"> </w:t>
      </w:r>
      <w:r w:rsidRPr="003F2BAB">
        <w:rPr>
          <w:rFonts w:ascii="Arial" w:hAnsi="Arial" w:cs="Arial"/>
        </w:rPr>
        <w:t>injeções</w:t>
      </w:r>
      <w:r w:rsidRPr="003F2BAB">
        <w:rPr>
          <w:rFonts w:ascii="Arial" w:hAnsi="Arial" w:cs="Arial"/>
          <w:spacing w:val="60"/>
        </w:rPr>
        <w:t xml:space="preserve"> </w:t>
      </w:r>
      <w:r w:rsidRPr="003F2BAB">
        <w:rPr>
          <w:rFonts w:ascii="Arial" w:hAnsi="Arial" w:cs="Arial"/>
        </w:rPr>
        <w:t>de</w:t>
      </w:r>
      <w:r w:rsidRPr="003F2BAB">
        <w:rPr>
          <w:rFonts w:ascii="Arial" w:hAnsi="Arial" w:cs="Arial"/>
          <w:spacing w:val="66"/>
        </w:rPr>
        <w:t xml:space="preserve"> </w:t>
      </w:r>
      <w:r w:rsidRPr="003F2BAB">
        <w:rPr>
          <w:rFonts w:ascii="Arial" w:hAnsi="Arial" w:cs="Arial"/>
        </w:rPr>
        <w:t>toxina,</w:t>
      </w:r>
      <w:r w:rsidRPr="003F2BAB">
        <w:rPr>
          <w:rFonts w:ascii="Arial" w:hAnsi="Arial" w:cs="Arial"/>
          <w:spacing w:val="65"/>
        </w:rPr>
        <w:t xml:space="preserve"> </w:t>
      </w:r>
      <w:r w:rsidRPr="003F2BAB">
        <w:rPr>
          <w:rFonts w:ascii="Arial" w:hAnsi="Arial" w:cs="Arial"/>
        </w:rPr>
        <w:t>porém,</w:t>
      </w:r>
      <w:r w:rsidRPr="003F2BAB">
        <w:rPr>
          <w:rFonts w:ascii="Arial" w:hAnsi="Arial" w:cs="Arial"/>
          <w:spacing w:val="62"/>
        </w:rPr>
        <w:t xml:space="preserve"> </w:t>
      </w:r>
      <w:r w:rsidRPr="003F2BAB">
        <w:rPr>
          <w:rFonts w:ascii="Arial" w:hAnsi="Arial" w:cs="Arial"/>
        </w:rPr>
        <w:t>a</w:t>
      </w:r>
      <w:r w:rsidR="00B5529E">
        <w:rPr>
          <w:rFonts w:ascii="Arial" w:hAnsi="Arial" w:cs="Arial"/>
        </w:rPr>
        <w:t xml:space="preserve"> </w:t>
      </w:r>
      <w:r w:rsidRPr="003F2BAB">
        <w:rPr>
          <w:rFonts w:ascii="Arial" w:hAnsi="Arial" w:cs="Arial"/>
        </w:rPr>
        <w:t>regeneração</w:t>
      </w:r>
      <w:r w:rsidRPr="003F2BAB">
        <w:rPr>
          <w:rFonts w:ascii="Arial" w:hAnsi="Arial" w:cs="Arial"/>
          <w:spacing w:val="46"/>
        </w:rPr>
        <w:t xml:space="preserve"> </w:t>
      </w:r>
      <w:r w:rsidRPr="003F2BAB">
        <w:rPr>
          <w:rFonts w:ascii="Arial" w:hAnsi="Arial" w:cs="Arial"/>
        </w:rPr>
        <w:t>do</w:t>
      </w:r>
      <w:r w:rsidRPr="003F2BAB">
        <w:rPr>
          <w:rFonts w:ascii="Arial" w:hAnsi="Arial" w:cs="Arial"/>
          <w:spacing w:val="44"/>
        </w:rPr>
        <w:t xml:space="preserve"> </w:t>
      </w:r>
      <w:r w:rsidRPr="003F2BAB">
        <w:rPr>
          <w:rFonts w:ascii="Arial" w:hAnsi="Arial" w:cs="Arial"/>
        </w:rPr>
        <w:t>axônio</w:t>
      </w:r>
      <w:r w:rsidRPr="003F2BAB">
        <w:rPr>
          <w:rFonts w:ascii="Arial" w:hAnsi="Arial" w:cs="Arial"/>
          <w:spacing w:val="44"/>
        </w:rPr>
        <w:t xml:space="preserve"> </w:t>
      </w:r>
      <w:r w:rsidRPr="003F2BAB">
        <w:rPr>
          <w:rFonts w:ascii="Arial" w:hAnsi="Arial" w:cs="Arial"/>
        </w:rPr>
        <w:t>terminal</w:t>
      </w:r>
      <w:r w:rsidRPr="003F2BAB">
        <w:rPr>
          <w:rFonts w:ascii="Arial" w:hAnsi="Arial" w:cs="Arial"/>
          <w:spacing w:val="46"/>
        </w:rPr>
        <w:t xml:space="preserve"> </w:t>
      </w:r>
      <w:r w:rsidRPr="003F2BAB">
        <w:rPr>
          <w:rFonts w:ascii="Arial" w:hAnsi="Arial" w:cs="Arial"/>
        </w:rPr>
        <w:t>se</w:t>
      </w:r>
      <w:r w:rsidRPr="003F2BAB">
        <w:rPr>
          <w:rFonts w:ascii="Arial" w:hAnsi="Arial" w:cs="Arial"/>
          <w:spacing w:val="44"/>
        </w:rPr>
        <w:t xml:space="preserve"> </w:t>
      </w:r>
      <w:r w:rsidRPr="003F2BAB">
        <w:rPr>
          <w:rFonts w:ascii="Arial" w:hAnsi="Arial" w:cs="Arial"/>
        </w:rPr>
        <w:t>torna</w:t>
      </w:r>
      <w:r w:rsidRPr="003F2BAB">
        <w:rPr>
          <w:rFonts w:ascii="Arial" w:hAnsi="Arial" w:cs="Arial"/>
          <w:spacing w:val="44"/>
        </w:rPr>
        <w:t xml:space="preserve"> </w:t>
      </w:r>
      <w:r w:rsidRPr="003F2BAB">
        <w:rPr>
          <w:rFonts w:ascii="Arial" w:hAnsi="Arial" w:cs="Arial"/>
        </w:rPr>
        <w:t>mais</w:t>
      </w:r>
      <w:r w:rsidRPr="003F2BAB">
        <w:rPr>
          <w:rFonts w:ascii="Arial" w:hAnsi="Arial" w:cs="Arial"/>
          <w:spacing w:val="44"/>
        </w:rPr>
        <w:t xml:space="preserve"> </w:t>
      </w:r>
      <w:r w:rsidRPr="003F2BAB">
        <w:rPr>
          <w:rFonts w:ascii="Arial" w:hAnsi="Arial" w:cs="Arial"/>
        </w:rPr>
        <w:t>lenta,</w:t>
      </w:r>
      <w:r w:rsidRPr="003F2BAB">
        <w:rPr>
          <w:rFonts w:ascii="Arial" w:hAnsi="Arial" w:cs="Arial"/>
          <w:spacing w:val="44"/>
        </w:rPr>
        <w:t xml:space="preserve"> </w:t>
      </w:r>
      <w:r w:rsidRPr="003F2BAB">
        <w:rPr>
          <w:rFonts w:ascii="Arial" w:hAnsi="Arial" w:cs="Arial"/>
        </w:rPr>
        <w:t>permitindo</w:t>
      </w:r>
      <w:r w:rsidRPr="003F2BAB">
        <w:rPr>
          <w:rFonts w:ascii="Arial" w:hAnsi="Arial" w:cs="Arial"/>
          <w:spacing w:val="44"/>
        </w:rPr>
        <w:t xml:space="preserve"> </w:t>
      </w:r>
      <w:r w:rsidRPr="003F2BAB">
        <w:rPr>
          <w:rFonts w:ascii="Arial" w:hAnsi="Arial" w:cs="Arial"/>
        </w:rPr>
        <w:t>efeito</w:t>
      </w:r>
      <w:r w:rsidRPr="003F2BAB">
        <w:rPr>
          <w:rFonts w:ascii="Arial" w:hAnsi="Arial" w:cs="Arial"/>
          <w:spacing w:val="46"/>
        </w:rPr>
        <w:t xml:space="preserve"> </w:t>
      </w:r>
      <w:r w:rsidRPr="003F2BAB">
        <w:rPr>
          <w:rFonts w:ascii="Arial" w:hAnsi="Arial" w:cs="Arial"/>
        </w:rPr>
        <w:t>mais</w:t>
      </w:r>
      <w:r w:rsidRPr="003F2BAB">
        <w:rPr>
          <w:rFonts w:ascii="Arial" w:hAnsi="Arial" w:cs="Arial"/>
          <w:spacing w:val="-64"/>
        </w:rPr>
        <w:t xml:space="preserve"> </w:t>
      </w:r>
      <w:r w:rsidRPr="003F2BAB">
        <w:rPr>
          <w:rFonts w:ascii="Arial" w:hAnsi="Arial" w:cs="Arial"/>
        </w:rPr>
        <w:t>duradouro</w:t>
      </w:r>
      <w:r w:rsidRPr="003F2BAB">
        <w:rPr>
          <w:rFonts w:ascii="Arial" w:hAnsi="Arial" w:cs="Arial"/>
          <w:spacing w:val="-2"/>
        </w:rPr>
        <w:t xml:space="preserve"> </w:t>
      </w:r>
      <w:r w:rsidRPr="003F2BAB">
        <w:rPr>
          <w:rFonts w:ascii="Arial" w:hAnsi="Arial" w:cs="Arial"/>
        </w:rPr>
        <w:t>(MOURTH;</w:t>
      </w:r>
      <w:r w:rsidRPr="003F2BAB">
        <w:rPr>
          <w:rFonts w:ascii="Arial" w:hAnsi="Arial" w:cs="Arial"/>
          <w:spacing w:val="-7"/>
        </w:rPr>
        <w:t xml:space="preserve"> </w:t>
      </w:r>
      <w:r w:rsidRPr="003F2BAB">
        <w:rPr>
          <w:rFonts w:ascii="Arial" w:hAnsi="Arial" w:cs="Arial"/>
        </w:rPr>
        <w:t>LUNA; SILVA,</w:t>
      </w:r>
      <w:r w:rsidRPr="003F2BAB">
        <w:rPr>
          <w:rFonts w:ascii="Arial" w:hAnsi="Arial" w:cs="Arial"/>
          <w:spacing w:val="-2"/>
        </w:rPr>
        <w:t xml:space="preserve"> </w:t>
      </w:r>
      <w:r w:rsidRPr="003F2BAB">
        <w:rPr>
          <w:rFonts w:ascii="Arial" w:hAnsi="Arial" w:cs="Arial"/>
        </w:rPr>
        <w:t>2017).</w:t>
      </w:r>
    </w:p>
    <w:p w14:paraId="465E9F0E" w14:textId="77777777" w:rsidR="00E83001" w:rsidRPr="003F2BAB" w:rsidRDefault="00E83001" w:rsidP="00B5529E">
      <w:pPr>
        <w:pStyle w:val="Corpodetexto"/>
        <w:spacing w:line="360" w:lineRule="auto"/>
        <w:rPr>
          <w:rFonts w:ascii="Arial" w:hAnsi="Arial" w:cs="Arial"/>
        </w:rPr>
      </w:pPr>
    </w:p>
    <w:p w14:paraId="3708A3DE" w14:textId="77777777" w:rsidR="00E83001" w:rsidRPr="003F2BAB" w:rsidRDefault="00A3046F" w:rsidP="00B5529E">
      <w:pPr>
        <w:pStyle w:val="Ttulo1"/>
        <w:spacing w:line="360" w:lineRule="auto"/>
        <w:ind w:left="0"/>
      </w:pPr>
      <w:r w:rsidRPr="003F2BAB">
        <w:t>EFEITOS</w:t>
      </w:r>
      <w:r w:rsidRPr="003F2BAB">
        <w:rPr>
          <w:spacing w:val="1"/>
        </w:rPr>
        <w:t xml:space="preserve"> </w:t>
      </w:r>
      <w:r w:rsidRPr="003F2BAB">
        <w:t>ADVERSOS</w:t>
      </w:r>
    </w:p>
    <w:p w14:paraId="442F2215" w14:textId="77777777" w:rsidR="00B5529E" w:rsidRDefault="00B5529E" w:rsidP="00B5529E">
      <w:pPr>
        <w:pStyle w:val="Corpodetexto"/>
        <w:spacing w:line="360" w:lineRule="auto"/>
        <w:ind w:firstLine="708"/>
        <w:jc w:val="both"/>
        <w:rPr>
          <w:rFonts w:ascii="Arial" w:hAnsi="Arial" w:cs="Arial"/>
        </w:rPr>
      </w:pPr>
    </w:p>
    <w:p w14:paraId="0684AD4F" w14:textId="09274FDA" w:rsidR="00E83001" w:rsidRPr="003F2BAB" w:rsidRDefault="00A3046F" w:rsidP="00B5529E">
      <w:pPr>
        <w:pStyle w:val="Corpodetexto"/>
        <w:spacing w:line="360" w:lineRule="auto"/>
        <w:ind w:firstLine="708"/>
        <w:jc w:val="both"/>
        <w:rPr>
          <w:rFonts w:ascii="Arial" w:hAnsi="Arial" w:cs="Arial"/>
        </w:rPr>
      </w:pPr>
      <w:r w:rsidRPr="003F2BAB">
        <w:rPr>
          <w:rFonts w:ascii="Arial" w:hAnsi="Arial" w:cs="Arial"/>
        </w:rPr>
        <w:t>A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administração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da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Toxina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Botulínica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na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hiperidrose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apresenta</w:t>
      </w:r>
      <w:r w:rsidRPr="003F2BAB">
        <w:rPr>
          <w:rFonts w:ascii="Arial" w:hAnsi="Arial" w:cs="Arial"/>
          <w:spacing w:val="66"/>
        </w:rPr>
        <w:t xml:space="preserve"> </w:t>
      </w:r>
      <w:r w:rsidRPr="003F2BAB">
        <w:rPr>
          <w:rFonts w:ascii="Arial" w:hAnsi="Arial" w:cs="Arial"/>
        </w:rPr>
        <w:t>também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alguns efeitos adversos, os mais relatados são as dores durante a injeção, alguma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fraqueza</w:t>
      </w:r>
      <w:r w:rsidRPr="003F2BAB">
        <w:rPr>
          <w:rFonts w:ascii="Arial" w:hAnsi="Arial" w:cs="Arial"/>
          <w:spacing w:val="8"/>
        </w:rPr>
        <w:t xml:space="preserve"> </w:t>
      </w:r>
      <w:r w:rsidRPr="003F2BAB">
        <w:rPr>
          <w:rFonts w:ascii="Arial" w:hAnsi="Arial" w:cs="Arial"/>
        </w:rPr>
        <w:t>muscular,</w:t>
      </w:r>
      <w:r w:rsidRPr="003F2BAB">
        <w:rPr>
          <w:rFonts w:ascii="Arial" w:hAnsi="Arial" w:cs="Arial"/>
          <w:spacing w:val="11"/>
        </w:rPr>
        <w:t xml:space="preserve"> </w:t>
      </w:r>
      <w:r w:rsidRPr="003F2BAB">
        <w:rPr>
          <w:rFonts w:ascii="Arial" w:hAnsi="Arial" w:cs="Arial"/>
        </w:rPr>
        <w:t>especialmente</w:t>
      </w:r>
      <w:r w:rsidRPr="003F2BAB">
        <w:rPr>
          <w:rFonts w:ascii="Arial" w:hAnsi="Arial" w:cs="Arial"/>
          <w:spacing w:val="11"/>
        </w:rPr>
        <w:t xml:space="preserve"> </w:t>
      </w:r>
      <w:r w:rsidRPr="003F2BAB">
        <w:rPr>
          <w:rFonts w:ascii="Arial" w:hAnsi="Arial" w:cs="Arial"/>
        </w:rPr>
        <w:t>das</w:t>
      </w:r>
      <w:r w:rsidRPr="003F2BAB">
        <w:rPr>
          <w:rFonts w:ascii="Arial" w:hAnsi="Arial" w:cs="Arial"/>
          <w:spacing w:val="11"/>
        </w:rPr>
        <w:t xml:space="preserve"> </w:t>
      </w:r>
      <w:r w:rsidRPr="003F2BAB">
        <w:rPr>
          <w:rFonts w:ascii="Arial" w:hAnsi="Arial" w:cs="Arial"/>
        </w:rPr>
        <w:t>mãos</w:t>
      </w:r>
      <w:r w:rsidRPr="003F2BAB">
        <w:rPr>
          <w:rFonts w:ascii="Arial" w:hAnsi="Arial" w:cs="Arial"/>
          <w:spacing w:val="9"/>
        </w:rPr>
        <w:t xml:space="preserve"> </w:t>
      </w:r>
      <w:r w:rsidRPr="003F2BAB">
        <w:rPr>
          <w:rFonts w:ascii="Arial" w:hAnsi="Arial" w:cs="Arial"/>
        </w:rPr>
        <w:t>ou</w:t>
      </w:r>
      <w:r w:rsidRPr="003F2BAB">
        <w:rPr>
          <w:rFonts w:ascii="Arial" w:hAnsi="Arial" w:cs="Arial"/>
          <w:spacing w:val="12"/>
        </w:rPr>
        <w:t xml:space="preserve"> </w:t>
      </w:r>
      <w:r w:rsidRPr="003F2BAB">
        <w:rPr>
          <w:rFonts w:ascii="Arial" w:hAnsi="Arial" w:cs="Arial"/>
        </w:rPr>
        <w:t>dos</w:t>
      </w:r>
      <w:r w:rsidRPr="003F2BAB">
        <w:rPr>
          <w:rFonts w:ascii="Arial" w:hAnsi="Arial" w:cs="Arial"/>
          <w:spacing w:val="13"/>
        </w:rPr>
        <w:t xml:space="preserve"> </w:t>
      </w:r>
      <w:r w:rsidRPr="003F2BAB">
        <w:rPr>
          <w:rFonts w:ascii="Arial" w:hAnsi="Arial" w:cs="Arial"/>
        </w:rPr>
        <w:t>pés,</w:t>
      </w:r>
      <w:r w:rsidRPr="003F2BAB">
        <w:rPr>
          <w:rFonts w:ascii="Arial" w:hAnsi="Arial" w:cs="Arial"/>
          <w:spacing w:val="11"/>
        </w:rPr>
        <w:t xml:space="preserve"> </w:t>
      </w:r>
      <w:r w:rsidRPr="003F2BAB">
        <w:rPr>
          <w:rFonts w:ascii="Arial" w:hAnsi="Arial" w:cs="Arial"/>
        </w:rPr>
        <w:t>que</w:t>
      </w:r>
      <w:r w:rsidRPr="003F2BAB">
        <w:rPr>
          <w:rFonts w:ascii="Arial" w:hAnsi="Arial" w:cs="Arial"/>
          <w:spacing w:val="11"/>
        </w:rPr>
        <w:t xml:space="preserve"> </w:t>
      </w:r>
      <w:r w:rsidRPr="003F2BAB">
        <w:rPr>
          <w:rFonts w:ascii="Arial" w:hAnsi="Arial" w:cs="Arial"/>
        </w:rPr>
        <w:t>podem</w:t>
      </w:r>
      <w:r w:rsidRPr="003F2BAB">
        <w:rPr>
          <w:rFonts w:ascii="Arial" w:hAnsi="Arial" w:cs="Arial"/>
          <w:spacing w:val="13"/>
        </w:rPr>
        <w:t xml:space="preserve"> </w:t>
      </w:r>
      <w:r w:rsidRPr="003F2BAB">
        <w:rPr>
          <w:rFonts w:ascii="Arial" w:hAnsi="Arial" w:cs="Arial"/>
        </w:rPr>
        <w:t>contribuir</w:t>
      </w:r>
      <w:r w:rsidRPr="003F2BAB">
        <w:rPr>
          <w:rFonts w:ascii="Arial" w:hAnsi="Arial" w:cs="Arial"/>
          <w:spacing w:val="11"/>
        </w:rPr>
        <w:t xml:space="preserve"> </w:t>
      </w:r>
      <w:r w:rsidRPr="003F2BAB">
        <w:rPr>
          <w:rFonts w:ascii="Arial" w:hAnsi="Arial" w:cs="Arial"/>
        </w:rPr>
        <w:t>para</w:t>
      </w:r>
      <w:r w:rsidRPr="003F2BAB">
        <w:rPr>
          <w:rFonts w:ascii="Arial" w:hAnsi="Arial" w:cs="Arial"/>
          <w:spacing w:val="-64"/>
        </w:rPr>
        <w:t xml:space="preserve"> </w:t>
      </w:r>
      <w:r w:rsidRPr="003F2BAB">
        <w:rPr>
          <w:rFonts w:ascii="Arial" w:hAnsi="Arial" w:cs="Arial"/>
        </w:rPr>
        <w:t>a interrupção do tratamento. Aplicação desta toxina não cria nenhum efeito grave.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Assim sendo, a utilização dela, proporciona um tratamento seguro, rápido e fácil de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realizar (METELO,</w:t>
      </w:r>
      <w:r w:rsidRPr="003F2BAB">
        <w:rPr>
          <w:rFonts w:ascii="Arial" w:hAnsi="Arial" w:cs="Arial"/>
          <w:spacing w:val="-2"/>
        </w:rPr>
        <w:t xml:space="preserve"> </w:t>
      </w:r>
      <w:r w:rsidRPr="003F2BAB">
        <w:rPr>
          <w:rFonts w:ascii="Arial" w:hAnsi="Arial" w:cs="Arial"/>
        </w:rPr>
        <w:t>2014).</w:t>
      </w:r>
    </w:p>
    <w:p w14:paraId="2AF9705D" w14:textId="77777777" w:rsidR="00E83001" w:rsidRPr="003F2BAB" w:rsidRDefault="00A3046F" w:rsidP="003F2BAB">
      <w:pPr>
        <w:pStyle w:val="Corpodetexto"/>
        <w:spacing w:line="360" w:lineRule="auto"/>
        <w:ind w:firstLine="708"/>
        <w:jc w:val="both"/>
        <w:rPr>
          <w:rFonts w:ascii="Arial" w:hAnsi="Arial" w:cs="Arial"/>
        </w:rPr>
      </w:pPr>
      <w:r w:rsidRPr="003F2BAB">
        <w:rPr>
          <w:rFonts w:ascii="Arial" w:hAnsi="Arial" w:cs="Arial"/>
        </w:rPr>
        <w:t>Apresenta elevado grau de satisfação e baixo índice de complicações ou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efeitos colaterais. Por outro lado, o tratamento cirúrgico tem riscos elevados, efeitos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colaterais permanentes, e complicações, como a hiperidrose compensa tória, onde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 xml:space="preserve">aparece no </w:t>
      </w:r>
      <w:r w:rsidRPr="003F2BAB">
        <w:rPr>
          <w:rFonts w:ascii="Arial" w:hAnsi="Arial" w:cs="Arial"/>
        </w:rPr>
        <w:lastRenderedPageBreak/>
        <w:t>pós operatório da cirurgia causando o suor excessivo em outra parte do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corpo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(REIS; GUERRA; FERREIRA,</w:t>
      </w:r>
      <w:r w:rsidRPr="003F2BAB">
        <w:rPr>
          <w:rFonts w:ascii="Arial" w:hAnsi="Arial" w:cs="Arial"/>
          <w:spacing w:val="-2"/>
        </w:rPr>
        <w:t xml:space="preserve"> </w:t>
      </w:r>
      <w:r w:rsidRPr="003F2BAB">
        <w:rPr>
          <w:rFonts w:ascii="Arial" w:hAnsi="Arial" w:cs="Arial"/>
        </w:rPr>
        <w:t>2011).</w:t>
      </w:r>
    </w:p>
    <w:p w14:paraId="3E587042" w14:textId="77777777" w:rsidR="00E83001" w:rsidRPr="00351E8B" w:rsidRDefault="00A3046F" w:rsidP="00351E8B">
      <w:pPr>
        <w:pStyle w:val="Corpodetexto"/>
        <w:spacing w:line="360" w:lineRule="auto"/>
        <w:ind w:firstLine="708"/>
        <w:jc w:val="both"/>
        <w:rPr>
          <w:rFonts w:ascii="Arial" w:hAnsi="Arial" w:cs="Arial"/>
        </w:rPr>
      </w:pPr>
      <w:r w:rsidRPr="003F2BAB">
        <w:rPr>
          <w:rFonts w:ascii="Arial" w:hAnsi="Arial" w:cs="Arial"/>
        </w:rPr>
        <w:t>As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contras-indicações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ao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uso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da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toxina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botulínica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são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a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existência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de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distúrbios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neuromusculares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(miastenia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gravis,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esclerose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lateral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amiotrófica);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infecções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no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local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de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injeção;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hipersensibilidade,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alergia,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conhecida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a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qualquer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componente da formulação, como albumina. A toxina botulínica deve ser evitada em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doentes que tomam com frequência aminoglicosídeos ou outras substâncias que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interferem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na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transmissão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neuromuscular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(quinidina,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sulfato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de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magnésio,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succinilcolina),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o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que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potencializa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o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efeito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da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mesma,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bem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como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condições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inflamatórias cutâneas no local da injeção e em mulheres grávidas ou durante a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 xml:space="preserve">amamentação (não sabe se a toxina é </w:t>
      </w:r>
      <w:r w:rsidRPr="00351E8B">
        <w:rPr>
          <w:rFonts w:ascii="Arial" w:hAnsi="Arial" w:cs="Arial"/>
        </w:rPr>
        <w:t>secretada no leite ou afeta o sistema nervoso</w:t>
      </w:r>
      <w:r w:rsidRPr="00351E8B">
        <w:rPr>
          <w:rFonts w:ascii="Arial" w:hAnsi="Arial" w:cs="Arial"/>
          <w:spacing w:val="1"/>
        </w:rPr>
        <w:t xml:space="preserve"> </w:t>
      </w:r>
      <w:r w:rsidRPr="00351E8B">
        <w:rPr>
          <w:rFonts w:ascii="Arial" w:hAnsi="Arial" w:cs="Arial"/>
        </w:rPr>
        <w:t>central</w:t>
      </w:r>
      <w:r w:rsidRPr="00351E8B">
        <w:rPr>
          <w:rFonts w:ascii="Arial" w:hAnsi="Arial" w:cs="Arial"/>
          <w:spacing w:val="-1"/>
        </w:rPr>
        <w:t xml:space="preserve"> </w:t>
      </w:r>
      <w:r w:rsidRPr="00351E8B">
        <w:rPr>
          <w:rFonts w:ascii="Arial" w:hAnsi="Arial" w:cs="Arial"/>
        </w:rPr>
        <w:t>da</w:t>
      </w:r>
      <w:r w:rsidRPr="00351E8B">
        <w:rPr>
          <w:rFonts w:ascii="Arial" w:hAnsi="Arial" w:cs="Arial"/>
          <w:spacing w:val="2"/>
        </w:rPr>
        <w:t xml:space="preserve"> </w:t>
      </w:r>
      <w:r w:rsidRPr="00351E8B">
        <w:rPr>
          <w:rFonts w:ascii="Arial" w:hAnsi="Arial" w:cs="Arial"/>
        </w:rPr>
        <w:t>criança) (SOARES,</w:t>
      </w:r>
      <w:r w:rsidRPr="00351E8B">
        <w:rPr>
          <w:rFonts w:ascii="Arial" w:hAnsi="Arial" w:cs="Arial"/>
          <w:spacing w:val="1"/>
        </w:rPr>
        <w:t xml:space="preserve"> </w:t>
      </w:r>
      <w:r w:rsidRPr="00351E8B">
        <w:rPr>
          <w:rFonts w:ascii="Arial" w:hAnsi="Arial" w:cs="Arial"/>
        </w:rPr>
        <w:t>2015).</w:t>
      </w:r>
    </w:p>
    <w:p w14:paraId="61D770F6" w14:textId="77777777" w:rsidR="00E83001" w:rsidRPr="00351E8B" w:rsidRDefault="00E83001" w:rsidP="00351E8B">
      <w:pPr>
        <w:pStyle w:val="Corpodetexto"/>
        <w:spacing w:line="360" w:lineRule="auto"/>
        <w:rPr>
          <w:rFonts w:ascii="Arial" w:hAnsi="Arial" w:cs="Arial"/>
        </w:rPr>
      </w:pPr>
    </w:p>
    <w:p w14:paraId="2115772B" w14:textId="77777777" w:rsidR="00E83001" w:rsidRPr="00351E8B" w:rsidRDefault="00A3046F" w:rsidP="00351E8B">
      <w:pPr>
        <w:pStyle w:val="Ttulo1"/>
        <w:spacing w:line="360" w:lineRule="auto"/>
        <w:ind w:left="0"/>
      </w:pPr>
      <w:r w:rsidRPr="00351E8B">
        <w:t>EFICÁCIA</w:t>
      </w:r>
    </w:p>
    <w:p w14:paraId="4F897261" w14:textId="77777777" w:rsidR="00E83001" w:rsidRPr="00351E8B" w:rsidRDefault="00E83001" w:rsidP="00351E8B">
      <w:pPr>
        <w:pStyle w:val="Corpodetexto"/>
        <w:spacing w:line="360" w:lineRule="auto"/>
        <w:rPr>
          <w:rFonts w:ascii="Arial" w:hAnsi="Arial" w:cs="Arial"/>
          <w:b/>
        </w:rPr>
      </w:pPr>
    </w:p>
    <w:p w14:paraId="0D920D53" w14:textId="3F82D2EB" w:rsidR="00E83001" w:rsidRPr="003F2BAB" w:rsidRDefault="00A3046F" w:rsidP="00351E8B">
      <w:pPr>
        <w:pStyle w:val="Corpodetexto"/>
        <w:spacing w:line="360" w:lineRule="auto"/>
        <w:ind w:firstLine="935"/>
        <w:jc w:val="both"/>
        <w:rPr>
          <w:rFonts w:ascii="Arial" w:hAnsi="Arial" w:cs="Arial"/>
        </w:rPr>
      </w:pPr>
      <w:r w:rsidRPr="00351E8B">
        <w:rPr>
          <w:rFonts w:ascii="Arial" w:hAnsi="Arial" w:cs="Arial"/>
        </w:rPr>
        <w:t>A eficácia</w:t>
      </w:r>
      <w:r w:rsidRPr="003F2BAB">
        <w:rPr>
          <w:rFonts w:ascii="Arial" w:hAnsi="Arial" w:cs="Arial"/>
        </w:rPr>
        <w:t xml:space="preserve"> e a facilidade de utilização da Toxina Botulínica tipo A para o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tratamento da hiperidrose focal primária, têm sido demonstradas, na melhoria da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qualidade de vida dos doentes, mais satisfação e menos limitações no trabalho,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menos esforço para controlar a hiperidrose, menos alterações emocionais e um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aumento da interação social. As injeções intradérmicas da toxina são geralmente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realizadas</w:t>
      </w:r>
      <w:r w:rsidRPr="003F2BAB">
        <w:rPr>
          <w:rFonts w:ascii="Arial" w:hAnsi="Arial" w:cs="Arial"/>
          <w:spacing w:val="31"/>
        </w:rPr>
        <w:t xml:space="preserve"> </w:t>
      </w:r>
      <w:r w:rsidRPr="003F2BAB">
        <w:rPr>
          <w:rFonts w:ascii="Arial" w:hAnsi="Arial" w:cs="Arial"/>
        </w:rPr>
        <w:t>com</w:t>
      </w:r>
      <w:r w:rsidRPr="003F2BAB">
        <w:rPr>
          <w:rFonts w:ascii="Arial" w:hAnsi="Arial" w:cs="Arial"/>
          <w:spacing w:val="30"/>
        </w:rPr>
        <w:t xml:space="preserve"> </w:t>
      </w:r>
      <w:r w:rsidRPr="003F2BAB">
        <w:rPr>
          <w:rFonts w:ascii="Arial" w:hAnsi="Arial" w:cs="Arial"/>
        </w:rPr>
        <w:t>uma</w:t>
      </w:r>
      <w:r w:rsidRPr="003F2BAB">
        <w:rPr>
          <w:rFonts w:ascii="Arial" w:hAnsi="Arial" w:cs="Arial"/>
          <w:spacing w:val="29"/>
        </w:rPr>
        <w:t xml:space="preserve"> </w:t>
      </w:r>
      <w:r w:rsidRPr="003F2BAB">
        <w:rPr>
          <w:rFonts w:ascii="Arial" w:hAnsi="Arial" w:cs="Arial"/>
        </w:rPr>
        <w:t>agulha</w:t>
      </w:r>
      <w:r w:rsidRPr="003F2BAB">
        <w:rPr>
          <w:rFonts w:ascii="Arial" w:hAnsi="Arial" w:cs="Arial"/>
          <w:spacing w:val="33"/>
        </w:rPr>
        <w:t xml:space="preserve"> </w:t>
      </w:r>
      <w:r w:rsidRPr="003F2BAB">
        <w:rPr>
          <w:rFonts w:ascii="Arial" w:hAnsi="Arial" w:cs="Arial"/>
        </w:rPr>
        <w:t>de</w:t>
      </w:r>
      <w:r w:rsidRPr="003F2BAB">
        <w:rPr>
          <w:rFonts w:ascii="Arial" w:hAnsi="Arial" w:cs="Arial"/>
          <w:spacing w:val="31"/>
        </w:rPr>
        <w:t xml:space="preserve"> </w:t>
      </w:r>
      <w:r w:rsidRPr="003F2BAB">
        <w:rPr>
          <w:rFonts w:ascii="Arial" w:hAnsi="Arial" w:cs="Arial"/>
        </w:rPr>
        <w:t>pequeno</w:t>
      </w:r>
      <w:r w:rsidRPr="003F2BAB">
        <w:rPr>
          <w:rFonts w:ascii="Arial" w:hAnsi="Arial" w:cs="Arial"/>
          <w:spacing w:val="29"/>
        </w:rPr>
        <w:t xml:space="preserve"> </w:t>
      </w:r>
      <w:r w:rsidRPr="003F2BAB">
        <w:rPr>
          <w:rFonts w:ascii="Arial" w:hAnsi="Arial" w:cs="Arial"/>
        </w:rPr>
        <w:t>calibre,</w:t>
      </w:r>
      <w:r w:rsidRPr="003F2BAB">
        <w:rPr>
          <w:rFonts w:ascii="Arial" w:hAnsi="Arial" w:cs="Arial"/>
          <w:spacing w:val="31"/>
        </w:rPr>
        <w:t xml:space="preserve"> </w:t>
      </w:r>
      <w:r w:rsidRPr="003F2BAB">
        <w:rPr>
          <w:rFonts w:ascii="Arial" w:hAnsi="Arial" w:cs="Arial"/>
        </w:rPr>
        <w:t>normalmente</w:t>
      </w:r>
      <w:r w:rsidRPr="003F2BAB">
        <w:rPr>
          <w:rFonts w:ascii="Arial" w:hAnsi="Arial" w:cs="Arial"/>
          <w:spacing w:val="31"/>
        </w:rPr>
        <w:t xml:space="preserve"> </w:t>
      </w:r>
      <w:r w:rsidRPr="003F2BAB">
        <w:rPr>
          <w:rFonts w:ascii="Arial" w:hAnsi="Arial" w:cs="Arial"/>
        </w:rPr>
        <w:t>de</w:t>
      </w:r>
      <w:r w:rsidRPr="003F2BAB">
        <w:rPr>
          <w:rFonts w:ascii="Arial" w:hAnsi="Arial" w:cs="Arial"/>
          <w:spacing w:val="34"/>
        </w:rPr>
        <w:t xml:space="preserve"> </w:t>
      </w:r>
      <w:r w:rsidRPr="003F2BAB">
        <w:rPr>
          <w:rFonts w:ascii="Arial" w:hAnsi="Arial" w:cs="Arial"/>
        </w:rPr>
        <w:t>calibre</w:t>
      </w:r>
      <w:r w:rsidRPr="003F2BAB">
        <w:rPr>
          <w:rFonts w:ascii="Arial" w:hAnsi="Arial" w:cs="Arial"/>
          <w:spacing w:val="33"/>
        </w:rPr>
        <w:t xml:space="preserve"> </w:t>
      </w:r>
      <w:r w:rsidRPr="003F2BAB">
        <w:rPr>
          <w:rFonts w:ascii="Arial" w:hAnsi="Arial" w:cs="Arial"/>
        </w:rPr>
        <w:t>30,</w:t>
      </w:r>
      <w:r w:rsidR="00351E8B">
        <w:rPr>
          <w:rFonts w:ascii="Arial" w:hAnsi="Arial" w:cs="Arial"/>
        </w:rPr>
        <w:t xml:space="preserve"> </w:t>
      </w:r>
      <w:r w:rsidRPr="003F2BAB">
        <w:rPr>
          <w:rFonts w:ascii="Arial" w:hAnsi="Arial" w:cs="Arial"/>
        </w:rPr>
        <w:t>administrando 2U a 2,5U de toxina em cada local. Para diminuir a dor, aplica-se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geralmente, uma hora antes da injeção, um creme anestésico, Emla®, um spray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anestésico local, ou ambos. Após aplicada a toxina, observa-se que há efetivamente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uma</w:t>
      </w:r>
      <w:r w:rsidRPr="003F2BAB">
        <w:rPr>
          <w:rFonts w:ascii="Arial" w:hAnsi="Arial" w:cs="Arial"/>
          <w:spacing w:val="-3"/>
        </w:rPr>
        <w:t xml:space="preserve"> </w:t>
      </w:r>
      <w:r w:rsidRPr="003F2BAB">
        <w:rPr>
          <w:rFonts w:ascii="Arial" w:hAnsi="Arial" w:cs="Arial"/>
        </w:rPr>
        <w:t>redução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do</w:t>
      </w:r>
      <w:r w:rsidRPr="003F2BAB">
        <w:rPr>
          <w:rFonts w:ascii="Arial" w:hAnsi="Arial" w:cs="Arial"/>
          <w:spacing w:val="2"/>
        </w:rPr>
        <w:t xml:space="preserve"> </w:t>
      </w:r>
      <w:r w:rsidRPr="003F2BAB">
        <w:rPr>
          <w:rFonts w:ascii="Arial" w:hAnsi="Arial" w:cs="Arial"/>
        </w:rPr>
        <w:t>suor (METELO,</w:t>
      </w:r>
      <w:r w:rsidRPr="003F2BAB">
        <w:rPr>
          <w:rFonts w:ascii="Arial" w:hAnsi="Arial" w:cs="Arial"/>
          <w:spacing w:val="-2"/>
        </w:rPr>
        <w:t xml:space="preserve"> </w:t>
      </w:r>
      <w:r w:rsidRPr="003F2BAB">
        <w:rPr>
          <w:rFonts w:ascii="Arial" w:hAnsi="Arial" w:cs="Arial"/>
        </w:rPr>
        <w:t>2014).</w:t>
      </w:r>
    </w:p>
    <w:p w14:paraId="3715E060" w14:textId="77777777" w:rsidR="00E83001" w:rsidRPr="003F2BAB" w:rsidRDefault="00E83001" w:rsidP="00351E8B">
      <w:pPr>
        <w:pStyle w:val="Corpodetexto"/>
        <w:spacing w:line="360" w:lineRule="auto"/>
        <w:rPr>
          <w:rFonts w:ascii="Arial" w:hAnsi="Arial" w:cs="Arial"/>
          <w:sz w:val="26"/>
        </w:rPr>
      </w:pPr>
    </w:p>
    <w:p w14:paraId="65068360" w14:textId="77777777" w:rsidR="00E83001" w:rsidRPr="003F2BAB" w:rsidRDefault="00A3046F" w:rsidP="00351E8B">
      <w:pPr>
        <w:pStyle w:val="Ttulo1"/>
        <w:spacing w:line="360" w:lineRule="auto"/>
        <w:ind w:left="0"/>
      </w:pPr>
      <w:r w:rsidRPr="003F2BAB">
        <w:t>CONSIDERAÇÕES</w:t>
      </w:r>
      <w:r w:rsidRPr="003F2BAB">
        <w:rPr>
          <w:spacing w:val="-2"/>
        </w:rPr>
        <w:t xml:space="preserve"> </w:t>
      </w:r>
      <w:r w:rsidRPr="003F2BAB">
        <w:t>FINAIS</w:t>
      </w:r>
    </w:p>
    <w:p w14:paraId="6060BBC4" w14:textId="77777777" w:rsidR="00E83001" w:rsidRPr="003F2BAB" w:rsidRDefault="00E83001" w:rsidP="00351E8B">
      <w:pPr>
        <w:pStyle w:val="Corpodetexto"/>
        <w:spacing w:line="360" w:lineRule="auto"/>
        <w:rPr>
          <w:rFonts w:ascii="Arial" w:hAnsi="Arial" w:cs="Arial"/>
          <w:b/>
          <w:sz w:val="22"/>
        </w:rPr>
      </w:pPr>
    </w:p>
    <w:p w14:paraId="7A103F91" w14:textId="77777777" w:rsidR="00E83001" w:rsidRPr="003F2BAB" w:rsidRDefault="00A3046F" w:rsidP="00351E8B">
      <w:pPr>
        <w:pStyle w:val="Corpodetexto"/>
        <w:spacing w:line="360" w:lineRule="auto"/>
        <w:ind w:firstLine="935"/>
        <w:jc w:val="both"/>
        <w:rPr>
          <w:rFonts w:ascii="Arial" w:hAnsi="Arial" w:cs="Arial"/>
        </w:rPr>
      </w:pPr>
      <w:r w:rsidRPr="003F2BAB">
        <w:rPr>
          <w:rFonts w:ascii="Arial" w:hAnsi="Arial" w:cs="Arial"/>
        </w:rPr>
        <w:t>O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uso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da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toxina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botulínica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no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tratamento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da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hiperidrose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mostrou-se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satisfatório,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eficaz,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seguro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e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de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fácil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realização.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O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tratamento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além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de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ter</w:t>
      </w:r>
      <w:r w:rsidRPr="003F2BAB">
        <w:rPr>
          <w:rFonts w:ascii="Arial" w:hAnsi="Arial" w:cs="Arial"/>
          <w:spacing w:val="66"/>
        </w:rPr>
        <w:t xml:space="preserve"> </w:t>
      </w:r>
      <w:r w:rsidRPr="003F2BAB">
        <w:rPr>
          <w:rFonts w:ascii="Arial" w:hAnsi="Arial" w:cs="Arial"/>
        </w:rPr>
        <w:t>um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elevado grau de satisfação, também tem um baixo índice de complicações ou efeitos</w:t>
      </w:r>
      <w:r w:rsidRPr="003F2BAB">
        <w:rPr>
          <w:rFonts w:ascii="Arial" w:hAnsi="Arial" w:cs="Arial"/>
          <w:spacing w:val="-64"/>
        </w:rPr>
        <w:t xml:space="preserve"> </w:t>
      </w:r>
      <w:r w:rsidRPr="003F2BAB">
        <w:rPr>
          <w:rFonts w:ascii="Arial" w:hAnsi="Arial" w:cs="Arial"/>
        </w:rPr>
        <w:t>colaterais, elas são momentâneas, pouco frequentes e desaparecem sem deixar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sequelas.</w:t>
      </w:r>
    </w:p>
    <w:p w14:paraId="5C63970F" w14:textId="77777777" w:rsidR="00E83001" w:rsidRPr="003F2BAB" w:rsidRDefault="00A3046F" w:rsidP="003F2BAB">
      <w:pPr>
        <w:pStyle w:val="Corpodetexto"/>
        <w:spacing w:line="360" w:lineRule="auto"/>
        <w:ind w:firstLine="935"/>
        <w:jc w:val="both"/>
        <w:rPr>
          <w:rFonts w:ascii="Arial" w:hAnsi="Arial" w:cs="Arial"/>
        </w:rPr>
      </w:pPr>
      <w:r w:rsidRPr="003F2BAB">
        <w:rPr>
          <w:rFonts w:ascii="Arial" w:hAnsi="Arial" w:cs="Arial"/>
        </w:rPr>
        <w:t>O efeito provocado pela injeção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da toxina botulínica, melhora o quadro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clínico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da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pessoa,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voltando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assim,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sua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autoestima,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autoconfiança,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seu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estado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emocional, a vida social e profissional de volta, enfim, melhorando sua qualidade de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vida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lastRenderedPageBreak/>
        <w:t>novamente.</w:t>
      </w:r>
    </w:p>
    <w:p w14:paraId="73A6FE2D" w14:textId="77777777" w:rsidR="00E83001" w:rsidRPr="003F2BAB" w:rsidRDefault="00E83001" w:rsidP="003F2BAB">
      <w:pPr>
        <w:pStyle w:val="Corpodetexto"/>
        <w:rPr>
          <w:rFonts w:ascii="Arial" w:hAnsi="Arial" w:cs="Arial"/>
          <w:sz w:val="36"/>
        </w:rPr>
      </w:pPr>
    </w:p>
    <w:p w14:paraId="6871FB7B" w14:textId="20673C62" w:rsidR="00E83001" w:rsidRPr="003F2BAB" w:rsidRDefault="00A3046F" w:rsidP="003F2BAB">
      <w:pPr>
        <w:pStyle w:val="Ttulo1"/>
        <w:ind w:left="0"/>
        <w:jc w:val="center"/>
        <w:rPr>
          <w:lang w:val="en-US"/>
        </w:rPr>
      </w:pPr>
      <w:r w:rsidRPr="003F2BAB">
        <w:rPr>
          <w:lang w:val="en-US"/>
        </w:rPr>
        <w:t>REFERÊNCIAS</w:t>
      </w:r>
    </w:p>
    <w:p w14:paraId="0BA6EB8E" w14:textId="77777777" w:rsidR="00E83001" w:rsidRPr="003F2BAB" w:rsidRDefault="00E83001" w:rsidP="003F2BAB">
      <w:pPr>
        <w:pStyle w:val="Corpodetexto"/>
        <w:rPr>
          <w:rFonts w:ascii="Arial" w:hAnsi="Arial" w:cs="Arial"/>
          <w:b/>
          <w:sz w:val="27"/>
          <w:lang w:val="en-US"/>
        </w:rPr>
      </w:pPr>
    </w:p>
    <w:p w14:paraId="1DA765C1" w14:textId="50ABC980" w:rsidR="00E83001" w:rsidRPr="003F2BAB" w:rsidRDefault="00A3046F" w:rsidP="003F2BAB">
      <w:pPr>
        <w:rPr>
          <w:rFonts w:ascii="Arial" w:hAnsi="Arial" w:cs="Arial"/>
          <w:sz w:val="24"/>
          <w:szCs w:val="24"/>
        </w:rPr>
      </w:pPr>
      <w:r w:rsidRPr="003F2BAB">
        <w:rPr>
          <w:rFonts w:ascii="Arial" w:hAnsi="Arial" w:cs="Arial"/>
          <w:sz w:val="24"/>
          <w:szCs w:val="24"/>
          <w:lang w:val="en-US"/>
        </w:rPr>
        <w:t>Absar</w:t>
      </w:r>
      <w:r w:rsidRPr="003F2BAB">
        <w:rPr>
          <w:rFonts w:ascii="Arial" w:hAnsi="Arial" w:cs="Arial"/>
          <w:spacing w:val="11"/>
          <w:sz w:val="24"/>
          <w:szCs w:val="24"/>
          <w:lang w:val="en-US"/>
        </w:rPr>
        <w:t xml:space="preserve"> </w:t>
      </w:r>
      <w:r w:rsidRPr="003F2BAB">
        <w:rPr>
          <w:rFonts w:ascii="Arial" w:hAnsi="Arial" w:cs="Arial"/>
          <w:sz w:val="24"/>
          <w:szCs w:val="24"/>
          <w:lang w:val="en-US"/>
        </w:rPr>
        <w:t>MS,</w:t>
      </w:r>
      <w:r w:rsidRPr="003F2BAB">
        <w:rPr>
          <w:rFonts w:ascii="Arial" w:hAnsi="Arial" w:cs="Arial"/>
          <w:spacing w:val="10"/>
          <w:sz w:val="24"/>
          <w:szCs w:val="24"/>
          <w:lang w:val="en-US"/>
        </w:rPr>
        <w:t xml:space="preserve"> </w:t>
      </w:r>
      <w:r w:rsidRPr="003F2BAB">
        <w:rPr>
          <w:rFonts w:ascii="Arial" w:hAnsi="Arial" w:cs="Arial"/>
          <w:sz w:val="24"/>
          <w:szCs w:val="24"/>
          <w:lang w:val="en-US"/>
        </w:rPr>
        <w:t>Onwudike</w:t>
      </w:r>
      <w:r w:rsidRPr="003F2BAB">
        <w:rPr>
          <w:rFonts w:ascii="Arial" w:hAnsi="Arial" w:cs="Arial"/>
          <w:spacing w:val="12"/>
          <w:sz w:val="24"/>
          <w:szCs w:val="24"/>
          <w:lang w:val="en-US"/>
        </w:rPr>
        <w:t xml:space="preserve"> </w:t>
      </w:r>
      <w:r w:rsidRPr="003F2BAB">
        <w:rPr>
          <w:rFonts w:ascii="Arial" w:hAnsi="Arial" w:cs="Arial"/>
          <w:sz w:val="24"/>
          <w:szCs w:val="24"/>
          <w:lang w:val="en-US"/>
        </w:rPr>
        <w:t>M.</w:t>
      </w:r>
      <w:r w:rsidRPr="003F2BAB">
        <w:rPr>
          <w:rFonts w:ascii="Arial" w:hAnsi="Arial" w:cs="Arial"/>
          <w:spacing w:val="11"/>
          <w:sz w:val="24"/>
          <w:szCs w:val="24"/>
          <w:lang w:val="en-US"/>
        </w:rPr>
        <w:t xml:space="preserve"> </w:t>
      </w:r>
      <w:r w:rsidRPr="00653AF9">
        <w:rPr>
          <w:rFonts w:ascii="Arial" w:hAnsi="Arial" w:cs="Arial"/>
          <w:sz w:val="24"/>
          <w:szCs w:val="24"/>
          <w:lang w:val="en-US"/>
        </w:rPr>
        <w:t>Efficacy</w:t>
      </w:r>
      <w:r w:rsidRPr="00653AF9">
        <w:rPr>
          <w:rFonts w:ascii="Arial" w:hAnsi="Arial" w:cs="Arial"/>
          <w:spacing w:val="6"/>
          <w:sz w:val="24"/>
          <w:szCs w:val="24"/>
          <w:lang w:val="en-US"/>
        </w:rPr>
        <w:t xml:space="preserve"> </w:t>
      </w:r>
      <w:r w:rsidRPr="00653AF9">
        <w:rPr>
          <w:rFonts w:ascii="Arial" w:hAnsi="Arial" w:cs="Arial"/>
          <w:sz w:val="24"/>
          <w:szCs w:val="24"/>
          <w:lang w:val="en-US"/>
        </w:rPr>
        <w:t>of</w:t>
      </w:r>
      <w:r w:rsidRPr="00653AF9">
        <w:rPr>
          <w:rFonts w:ascii="Arial" w:hAnsi="Arial" w:cs="Arial"/>
          <w:spacing w:val="10"/>
          <w:sz w:val="24"/>
          <w:szCs w:val="24"/>
          <w:lang w:val="en-US"/>
        </w:rPr>
        <w:t xml:space="preserve"> </w:t>
      </w:r>
      <w:r w:rsidRPr="00653AF9">
        <w:rPr>
          <w:rFonts w:ascii="Arial" w:hAnsi="Arial" w:cs="Arial"/>
          <w:sz w:val="24"/>
          <w:szCs w:val="24"/>
          <w:lang w:val="en-US"/>
        </w:rPr>
        <w:t>Botulinum</w:t>
      </w:r>
      <w:r w:rsidRPr="00653AF9">
        <w:rPr>
          <w:rFonts w:ascii="Arial" w:hAnsi="Arial" w:cs="Arial"/>
          <w:spacing w:val="11"/>
          <w:sz w:val="24"/>
          <w:szCs w:val="24"/>
          <w:lang w:val="en-US"/>
        </w:rPr>
        <w:t xml:space="preserve"> </w:t>
      </w:r>
      <w:r w:rsidRPr="00653AF9">
        <w:rPr>
          <w:rFonts w:ascii="Arial" w:hAnsi="Arial" w:cs="Arial"/>
          <w:sz w:val="24"/>
          <w:szCs w:val="24"/>
          <w:lang w:val="en-US"/>
        </w:rPr>
        <w:t>Toxin</w:t>
      </w:r>
      <w:r w:rsidRPr="00653AF9">
        <w:rPr>
          <w:rFonts w:ascii="Arial" w:hAnsi="Arial" w:cs="Arial"/>
          <w:spacing w:val="14"/>
          <w:sz w:val="24"/>
          <w:szCs w:val="24"/>
          <w:lang w:val="en-US"/>
        </w:rPr>
        <w:t xml:space="preserve"> </w:t>
      </w:r>
      <w:r w:rsidRPr="00653AF9">
        <w:rPr>
          <w:rFonts w:ascii="Arial" w:hAnsi="Arial" w:cs="Arial"/>
          <w:sz w:val="24"/>
          <w:szCs w:val="24"/>
          <w:lang w:val="en-US"/>
        </w:rPr>
        <w:t>Type</w:t>
      </w:r>
      <w:r w:rsidRPr="00653AF9">
        <w:rPr>
          <w:rFonts w:ascii="Arial" w:hAnsi="Arial" w:cs="Arial"/>
          <w:spacing w:val="14"/>
          <w:sz w:val="24"/>
          <w:szCs w:val="24"/>
          <w:lang w:val="en-US"/>
        </w:rPr>
        <w:t xml:space="preserve"> </w:t>
      </w:r>
      <w:r w:rsidRPr="00653AF9">
        <w:rPr>
          <w:rFonts w:ascii="Arial" w:hAnsi="Arial" w:cs="Arial"/>
          <w:sz w:val="24"/>
          <w:szCs w:val="24"/>
          <w:lang w:val="en-US"/>
        </w:rPr>
        <w:t>A</w:t>
      </w:r>
      <w:r w:rsidRPr="00653AF9">
        <w:rPr>
          <w:rFonts w:ascii="Arial" w:hAnsi="Arial" w:cs="Arial"/>
          <w:spacing w:val="7"/>
          <w:sz w:val="24"/>
          <w:szCs w:val="24"/>
          <w:lang w:val="en-US"/>
        </w:rPr>
        <w:t xml:space="preserve"> </w:t>
      </w:r>
      <w:r w:rsidRPr="00653AF9">
        <w:rPr>
          <w:rFonts w:ascii="Arial" w:hAnsi="Arial" w:cs="Arial"/>
          <w:sz w:val="24"/>
          <w:szCs w:val="24"/>
          <w:lang w:val="en-US"/>
        </w:rPr>
        <w:t>in</w:t>
      </w:r>
      <w:r w:rsidRPr="00653AF9">
        <w:rPr>
          <w:rFonts w:ascii="Arial" w:hAnsi="Arial" w:cs="Arial"/>
          <w:spacing w:val="14"/>
          <w:sz w:val="24"/>
          <w:szCs w:val="24"/>
          <w:lang w:val="en-US"/>
        </w:rPr>
        <w:t xml:space="preserve"> </w:t>
      </w:r>
      <w:r w:rsidRPr="00653AF9">
        <w:rPr>
          <w:rFonts w:ascii="Arial" w:hAnsi="Arial" w:cs="Arial"/>
          <w:sz w:val="24"/>
          <w:szCs w:val="24"/>
          <w:lang w:val="en-US"/>
        </w:rPr>
        <w:t>the</w:t>
      </w:r>
      <w:r w:rsidRPr="00653AF9">
        <w:rPr>
          <w:rFonts w:ascii="Arial" w:hAnsi="Arial" w:cs="Arial"/>
          <w:spacing w:val="12"/>
          <w:sz w:val="24"/>
          <w:szCs w:val="24"/>
          <w:lang w:val="en-US"/>
        </w:rPr>
        <w:t xml:space="preserve"> </w:t>
      </w:r>
      <w:r w:rsidRPr="00653AF9">
        <w:rPr>
          <w:rFonts w:ascii="Arial" w:hAnsi="Arial" w:cs="Arial"/>
          <w:sz w:val="24"/>
          <w:szCs w:val="24"/>
          <w:lang w:val="en-US"/>
        </w:rPr>
        <w:t>Treatment</w:t>
      </w:r>
      <w:r w:rsidRPr="00653AF9">
        <w:rPr>
          <w:rFonts w:ascii="Arial" w:hAnsi="Arial" w:cs="Arial"/>
          <w:spacing w:val="12"/>
          <w:sz w:val="24"/>
          <w:szCs w:val="24"/>
          <w:lang w:val="en-US"/>
        </w:rPr>
        <w:t xml:space="preserve"> </w:t>
      </w:r>
      <w:r w:rsidRPr="00653AF9">
        <w:rPr>
          <w:rFonts w:ascii="Arial" w:hAnsi="Arial" w:cs="Arial"/>
          <w:sz w:val="24"/>
          <w:szCs w:val="24"/>
          <w:lang w:val="en-US"/>
        </w:rPr>
        <w:t>of</w:t>
      </w:r>
      <w:r w:rsidRPr="00653AF9">
        <w:rPr>
          <w:rFonts w:ascii="Arial" w:hAnsi="Arial" w:cs="Arial"/>
          <w:spacing w:val="-64"/>
          <w:sz w:val="24"/>
          <w:szCs w:val="24"/>
          <w:lang w:val="en-US"/>
        </w:rPr>
        <w:t xml:space="preserve"> </w:t>
      </w:r>
      <w:r w:rsidRPr="00653AF9">
        <w:rPr>
          <w:rFonts w:ascii="Arial" w:hAnsi="Arial" w:cs="Arial"/>
          <w:sz w:val="24"/>
          <w:szCs w:val="24"/>
          <w:lang w:val="en-US"/>
        </w:rPr>
        <w:t>Focal</w:t>
      </w:r>
      <w:r w:rsidRPr="00653AF9">
        <w:rPr>
          <w:rFonts w:ascii="Arial" w:hAnsi="Arial" w:cs="Arial"/>
          <w:spacing w:val="4"/>
          <w:sz w:val="24"/>
          <w:szCs w:val="24"/>
          <w:lang w:val="en-US"/>
        </w:rPr>
        <w:t xml:space="preserve"> </w:t>
      </w:r>
      <w:r w:rsidRPr="00653AF9">
        <w:rPr>
          <w:rFonts w:ascii="Arial" w:hAnsi="Arial" w:cs="Arial"/>
          <w:sz w:val="24"/>
          <w:szCs w:val="24"/>
          <w:lang w:val="en-US"/>
        </w:rPr>
        <w:t>Axillary</w:t>
      </w:r>
      <w:r w:rsidRPr="00653AF9">
        <w:rPr>
          <w:rFonts w:ascii="Arial" w:hAnsi="Arial" w:cs="Arial"/>
          <w:spacing w:val="-7"/>
          <w:sz w:val="24"/>
          <w:szCs w:val="24"/>
          <w:lang w:val="en-US"/>
        </w:rPr>
        <w:t xml:space="preserve"> </w:t>
      </w:r>
      <w:r w:rsidRPr="00653AF9">
        <w:rPr>
          <w:rFonts w:ascii="Arial" w:hAnsi="Arial" w:cs="Arial"/>
          <w:sz w:val="24"/>
          <w:szCs w:val="24"/>
          <w:lang w:val="en-US"/>
        </w:rPr>
        <w:t>Hyperhidrosis.</w:t>
      </w:r>
      <w:r w:rsidRPr="003F2BAB">
        <w:rPr>
          <w:rFonts w:ascii="Arial" w:hAnsi="Arial" w:cs="Arial"/>
          <w:b/>
          <w:spacing w:val="-2"/>
          <w:sz w:val="24"/>
          <w:szCs w:val="24"/>
          <w:lang w:val="en-US"/>
        </w:rPr>
        <w:t xml:space="preserve"> </w:t>
      </w:r>
      <w:r w:rsidRPr="00653AF9">
        <w:rPr>
          <w:rFonts w:ascii="Arial" w:hAnsi="Arial" w:cs="Arial"/>
          <w:b/>
          <w:sz w:val="24"/>
          <w:szCs w:val="24"/>
        </w:rPr>
        <w:t>Dermatol</w:t>
      </w:r>
      <w:r w:rsidRPr="00653AF9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653AF9">
        <w:rPr>
          <w:rFonts w:ascii="Arial" w:hAnsi="Arial" w:cs="Arial"/>
          <w:b/>
          <w:sz w:val="24"/>
          <w:szCs w:val="24"/>
        </w:rPr>
        <w:t>Surg</w:t>
      </w:r>
      <w:r w:rsidRPr="003F2BAB">
        <w:rPr>
          <w:rFonts w:ascii="Arial" w:hAnsi="Arial" w:cs="Arial"/>
          <w:sz w:val="24"/>
          <w:szCs w:val="24"/>
        </w:rPr>
        <w:t>.</w:t>
      </w:r>
      <w:r w:rsidR="00653AF9">
        <w:rPr>
          <w:rFonts w:ascii="Arial" w:hAnsi="Arial" w:cs="Arial"/>
          <w:sz w:val="24"/>
          <w:szCs w:val="24"/>
        </w:rPr>
        <w:t xml:space="preserve">, </w:t>
      </w:r>
      <w:r w:rsidRPr="003F2BAB">
        <w:rPr>
          <w:rFonts w:ascii="Arial" w:hAnsi="Arial" w:cs="Arial"/>
          <w:sz w:val="24"/>
          <w:szCs w:val="24"/>
        </w:rPr>
        <w:t>34(6):751-5</w:t>
      </w:r>
      <w:r w:rsidR="00653AF9">
        <w:rPr>
          <w:rFonts w:ascii="Arial" w:hAnsi="Arial" w:cs="Arial"/>
          <w:sz w:val="24"/>
          <w:szCs w:val="24"/>
        </w:rPr>
        <w:t>, 2008</w:t>
      </w:r>
      <w:r w:rsidRPr="003F2BAB">
        <w:rPr>
          <w:rFonts w:ascii="Arial" w:hAnsi="Arial" w:cs="Arial"/>
          <w:sz w:val="24"/>
          <w:szCs w:val="24"/>
        </w:rPr>
        <w:t>.</w:t>
      </w:r>
    </w:p>
    <w:p w14:paraId="39F7554F" w14:textId="77777777" w:rsidR="00E83001" w:rsidRPr="003F2BAB" w:rsidRDefault="00E83001" w:rsidP="003F2BAB">
      <w:pPr>
        <w:pStyle w:val="Corpodetexto"/>
        <w:rPr>
          <w:rFonts w:ascii="Arial" w:hAnsi="Arial" w:cs="Arial"/>
        </w:rPr>
      </w:pPr>
    </w:p>
    <w:p w14:paraId="60909A61" w14:textId="262A41FB" w:rsidR="00E83001" w:rsidRPr="003F2BAB" w:rsidRDefault="00A3046F" w:rsidP="003F2BAB">
      <w:pPr>
        <w:pStyle w:val="Corpodetexto"/>
        <w:rPr>
          <w:rFonts w:ascii="Arial" w:hAnsi="Arial" w:cs="Arial"/>
        </w:rPr>
      </w:pPr>
      <w:r w:rsidRPr="003F2BAB">
        <w:rPr>
          <w:rFonts w:ascii="Arial" w:hAnsi="Arial" w:cs="Arial"/>
        </w:rPr>
        <w:t xml:space="preserve">AGOSTINI, Tatiane; SILVA, Daniela. </w:t>
      </w:r>
      <w:r w:rsidRPr="003F2BAB">
        <w:rPr>
          <w:rFonts w:ascii="Arial" w:hAnsi="Arial" w:cs="Arial"/>
          <w:b/>
        </w:rPr>
        <w:t xml:space="preserve">Ácido Hialurônico: </w:t>
      </w:r>
      <w:r w:rsidRPr="003F2BAB">
        <w:rPr>
          <w:rFonts w:ascii="Arial" w:hAnsi="Arial" w:cs="Arial"/>
        </w:rPr>
        <w:t>principio ativo de produtos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cosméticos. 2010, P. 3, Artigo ciêntífico, Universidade UNIVALI, Balneário Camburiú,</w:t>
      </w:r>
      <w:r w:rsidRPr="003F2BAB">
        <w:rPr>
          <w:rFonts w:ascii="Arial" w:hAnsi="Arial" w:cs="Arial"/>
          <w:spacing w:val="-64"/>
        </w:rPr>
        <w:t xml:space="preserve"> </w:t>
      </w:r>
      <w:r w:rsidRPr="003F2BAB">
        <w:rPr>
          <w:rFonts w:ascii="Arial" w:hAnsi="Arial" w:cs="Arial"/>
        </w:rPr>
        <w:t>Paraná</w:t>
      </w:r>
      <w:r w:rsidR="00653AF9">
        <w:rPr>
          <w:rFonts w:ascii="Arial" w:hAnsi="Arial" w:cs="Arial"/>
        </w:rPr>
        <w:t>.</w:t>
      </w:r>
      <w:r w:rsidRPr="003F2BAB">
        <w:rPr>
          <w:rFonts w:ascii="Arial" w:hAnsi="Arial" w:cs="Arial"/>
        </w:rPr>
        <w:t xml:space="preserve"> </w:t>
      </w:r>
      <w:r w:rsidR="00653AF9" w:rsidRPr="003F2BAB">
        <w:rPr>
          <w:rFonts w:ascii="Arial" w:hAnsi="Arial" w:cs="Arial"/>
        </w:rPr>
        <w:t xml:space="preserve">Disponível </w:t>
      </w:r>
      <w:r w:rsidRPr="003F2BAB">
        <w:rPr>
          <w:rFonts w:ascii="Arial" w:hAnsi="Arial" w:cs="Arial"/>
        </w:rPr>
        <w:t>em</w:t>
      </w:r>
      <w:r w:rsidR="00653AF9">
        <w:rPr>
          <w:rFonts w:ascii="Arial" w:hAnsi="Arial" w:cs="Arial"/>
        </w:rPr>
        <w:t>:</w:t>
      </w:r>
      <w:r w:rsidRPr="003F2BAB">
        <w:rPr>
          <w:rFonts w:ascii="Arial" w:hAnsi="Arial" w:cs="Arial"/>
        </w:rPr>
        <w:t xml:space="preserve"> </w:t>
      </w:r>
      <w:hyperlink r:id="rId7">
        <w:r w:rsidRPr="003F2BAB">
          <w:rPr>
            <w:rFonts w:ascii="Arial" w:hAnsi="Arial" w:cs="Arial"/>
          </w:rPr>
          <w:t xml:space="preserve">http://siaibib01.univali.br/pdf/Tatiane%20Agostini.pdf </w:t>
        </w:r>
      </w:hyperlink>
      <w:r w:rsidR="00653AF9">
        <w:rPr>
          <w:rFonts w:ascii="Arial" w:hAnsi="Arial" w:cs="Arial"/>
        </w:rPr>
        <w:t>.</w:t>
      </w:r>
      <w:r w:rsidRPr="003F2BAB">
        <w:rPr>
          <w:rFonts w:ascii="Arial" w:hAnsi="Arial" w:cs="Arial"/>
        </w:rPr>
        <w:t xml:space="preserve"> </w:t>
      </w:r>
      <w:r w:rsidR="00653AF9" w:rsidRPr="003F2BAB">
        <w:rPr>
          <w:rFonts w:ascii="Arial" w:hAnsi="Arial" w:cs="Arial"/>
        </w:rPr>
        <w:t>Acesso</w:t>
      </w:r>
      <w:r w:rsidR="00653AF9"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em</w:t>
      </w:r>
      <w:r w:rsidR="00653AF9">
        <w:rPr>
          <w:rFonts w:ascii="Arial" w:hAnsi="Arial" w:cs="Arial"/>
        </w:rPr>
        <w:t>:</w:t>
      </w:r>
      <w:r w:rsidRPr="003F2BAB">
        <w:rPr>
          <w:rFonts w:ascii="Arial" w:hAnsi="Arial" w:cs="Arial"/>
          <w:spacing w:val="-1"/>
        </w:rPr>
        <w:t xml:space="preserve"> </w:t>
      </w:r>
      <w:r w:rsidRPr="003F2BAB">
        <w:rPr>
          <w:rFonts w:ascii="Arial" w:hAnsi="Arial" w:cs="Arial"/>
        </w:rPr>
        <w:t>25</w:t>
      </w:r>
      <w:r w:rsidRPr="003F2BAB">
        <w:rPr>
          <w:rFonts w:ascii="Arial" w:hAnsi="Arial" w:cs="Arial"/>
          <w:spacing w:val="2"/>
        </w:rPr>
        <w:t xml:space="preserve"> </w:t>
      </w:r>
      <w:r w:rsidR="00780303">
        <w:rPr>
          <w:rFonts w:ascii="Arial" w:hAnsi="Arial" w:cs="Arial"/>
        </w:rPr>
        <w:t>mar.</w:t>
      </w:r>
      <w:r w:rsidRPr="003F2BAB">
        <w:rPr>
          <w:rFonts w:ascii="Arial" w:hAnsi="Arial" w:cs="Arial"/>
        </w:rPr>
        <w:t xml:space="preserve"> 2019</w:t>
      </w:r>
    </w:p>
    <w:p w14:paraId="267F5D8C" w14:textId="77777777" w:rsidR="00E83001" w:rsidRPr="003F2BAB" w:rsidRDefault="00E83001" w:rsidP="003F2BAB">
      <w:pPr>
        <w:pStyle w:val="Corpodetexto"/>
        <w:rPr>
          <w:rFonts w:ascii="Arial" w:hAnsi="Arial" w:cs="Arial"/>
        </w:rPr>
      </w:pPr>
    </w:p>
    <w:p w14:paraId="7F348352" w14:textId="452145C6" w:rsidR="00E83001" w:rsidRPr="003F2BAB" w:rsidRDefault="00A3046F" w:rsidP="003F2BAB">
      <w:pPr>
        <w:pStyle w:val="Corpodetexto"/>
        <w:rPr>
          <w:rFonts w:ascii="Arial" w:hAnsi="Arial" w:cs="Arial"/>
        </w:rPr>
      </w:pPr>
      <w:r w:rsidRPr="003F2BAB">
        <w:rPr>
          <w:rFonts w:ascii="Arial" w:hAnsi="Arial" w:cs="Arial"/>
        </w:rPr>
        <w:t xml:space="preserve">ALVIS, Magali Schuenck; LUBI, Neiva Cristina. </w:t>
      </w:r>
      <w:r w:rsidRPr="003F2BAB">
        <w:rPr>
          <w:rFonts w:ascii="Arial" w:hAnsi="Arial" w:cs="Arial"/>
          <w:b/>
        </w:rPr>
        <w:t>Hiperidrose, causas e tratamento,</w:t>
      </w:r>
      <w:r w:rsidRPr="003F2BAB">
        <w:rPr>
          <w:rFonts w:ascii="Arial" w:hAnsi="Arial" w:cs="Arial"/>
          <w:b/>
          <w:spacing w:val="1"/>
        </w:rPr>
        <w:t xml:space="preserve"> </w:t>
      </w:r>
      <w:r w:rsidRPr="003F2BAB">
        <w:rPr>
          <w:rFonts w:ascii="Arial" w:hAnsi="Arial" w:cs="Arial"/>
        </w:rPr>
        <w:t>2010, p. 5 a 9, revisão bibliográfica, Faculdade de Ciências Biológicas, Curitiba-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Paraná</w:t>
      </w:r>
      <w:r w:rsidR="00780303">
        <w:rPr>
          <w:rFonts w:ascii="Arial" w:hAnsi="Arial" w:cs="Arial"/>
        </w:rPr>
        <w:t>.</w:t>
      </w:r>
      <w:r w:rsidRPr="003F2BAB">
        <w:rPr>
          <w:rFonts w:ascii="Arial" w:hAnsi="Arial" w:cs="Arial"/>
          <w:spacing w:val="1"/>
        </w:rPr>
        <w:t xml:space="preserve"> </w:t>
      </w:r>
      <w:r w:rsidR="00780303" w:rsidRPr="003F2BAB">
        <w:rPr>
          <w:rFonts w:ascii="Arial" w:hAnsi="Arial" w:cs="Arial"/>
        </w:rPr>
        <w:t>Disponível</w:t>
      </w:r>
      <w:r w:rsidR="00780303"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em</w:t>
      </w:r>
      <w:r w:rsidR="00780303">
        <w:rPr>
          <w:rFonts w:ascii="Arial" w:hAnsi="Arial" w:cs="Arial"/>
        </w:rPr>
        <w:t>: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https://tcconline.utp.br/media/tcc/2017/05/HIPERIDROSE-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 xml:space="preserve">CAUSAS-E-TRATAMENTO.pdf </w:t>
      </w:r>
      <w:r w:rsidR="00780303">
        <w:rPr>
          <w:rFonts w:ascii="Arial" w:hAnsi="Arial" w:cs="Arial"/>
        </w:rPr>
        <w:t>.</w:t>
      </w:r>
      <w:r w:rsidRPr="003F2BAB">
        <w:rPr>
          <w:rFonts w:ascii="Arial" w:hAnsi="Arial" w:cs="Arial"/>
          <w:spacing w:val="2"/>
        </w:rPr>
        <w:t xml:space="preserve"> </w:t>
      </w:r>
      <w:r w:rsidR="00780303" w:rsidRPr="003F2BAB">
        <w:rPr>
          <w:rFonts w:ascii="Arial" w:hAnsi="Arial" w:cs="Arial"/>
        </w:rPr>
        <w:t>Acesso</w:t>
      </w:r>
      <w:r w:rsidR="00780303" w:rsidRPr="003F2BAB">
        <w:rPr>
          <w:rFonts w:ascii="Arial" w:hAnsi="Arial" w:cs="Arial"/>
          <w:spacing w:val="2"/>
        </w:rPr>
        <w:t xml:space="preserve"> </w:t>
      </w:r>
      <w:r w:rsidRPr="003F2BAB">
        <w:rPr>
          <w:rFonts w:ascii="Arial" w:hAnsi="Arial" w:cs="Arial"/>
        </w:rPr>
        <w:t>em</w:t>
      </w:r>
      <w:r w:rsidR="00780303">
        <w:rPr>
          <w:rFonts w:ascii="Arial" w:hAnsi="Arial" w:cs="Arial"/>
        </w:rPr>
        <w:t>:</w:t>
      </w:r>
      <w:r w:rsidRPr="003F2BAB">
        <w:rPr>
          <w:rFonts w:ascii="Arial" w:hAnsi="Arial" w:cs="Arial"/>
          <w:spacing w:val="-1"/>
        </w:rPr>
        <w:t xml:space="preserve"> </w:t>
      </w:r>
      <w:r w:rsidRPr="003F2BAB">
        <w:rPr>
          <w:rFonts w:ascii="Arial" w:hAnsi="Arial" w:cs="Arial"/>
        </w:rPr>
        <w:t>17</w:t>
      </w:r>
      <w:r w:rsidRPr="003F2BAB">
        <w:rPr>
          <w:rFonts w:ascii="Arial" w:hAnsi="Arial" w:cs="Arial"/>
          <w:spacing w:val="-1"/>
        </w:rPr>
        <w:t xml:space="preserve"> </w:t>
      </w:r>
      <w:r w:rsidR="00780303">
        <w:rPr>
          <w:rFonts w:ascii="Arial" w:hAnsi="Arial" w:cs="Arial"/>
        </w:rPr>
        <w:t>abr.</w:t>
      </w:r>
      <w:r w:rsidRPr="003F2BAB">
        <w:rPr>
          <w:rFonts w:ascii="Arial" w:hAnsi="Arial" w:cs="Arial"/>
        </w:rPr>
        <w:t xml:space="preserve"> 2019.</w:t>
      </w:r>
    </w:p>
    <w:p w14:paraId="1C9EDB39" w14:textId="77777777" w:rsidR="00E83001" w:rsidRPr="003F2BAB" w:rsidRDefault="00E83001" w:rsidP="003F2BAB">
      <w:pPr>
        <w:pStyle w:val="Corpodetexto"/>
        <w:rPr>
          <w:rFonts w:ascii="Arial" w:hAnsi="Arial" w:cs="Arial"/>
        </w:rPr>
      </w:pPr>
    </w:p>
    <w:p w14:paraId="3AD05719" w14:textId="7E439198" w:rsidR="00E83001" w:rsidRPr="003F2BAB" w:rsidRDefault="00A3046F" w:rsidP="003F2BAB">
      <w:pPr>
        <w:pStyle w:val="Corpodetexto"/>
        <w:rPr>
          <w:rFonts w:ascii="Arial" w:hAnsi="Arial" w:cs="Arial"/>
        </w:rPr>
      </w:pPr>
      <w:r w:rsidRPr="003F2BAB">
        <w:rPr>
          <w:rFonts w:ascii="Arial" w:hAnsi="Arial" w:cs="Arial"/>
        </w:rPr>
        <w:t xml:space="preserve">ANTONIO, C. R. et al. </w:t>
      </w:r>
      <w:r w:rsidRPr="003F2BAB">
        <w:rPr>
          <w:rFonts w:ascii="Arial" w:hAnsi="Arial" w:cs="Arial"/>
          <w:b/>
        </w:rPr>
        <w:t xml:space="preserve">Toxina Botulínica: </w:t>
      </w:r>
      <w:r w:rsidRPr="003F2BAB">
        <w:rPr>
          <w:rFonts w:ascii="Arial" w:hAnsi="Arial" w:cs="Arial"/>
        </w:rPr>
        <w:t>revisão de sua aplicabilidade em doenças</w:t>
      </w:r>
      <w:r w:rsidRPr="003F2BAB">
        <w:rPr>
          <w:rFonts w:ascii="Arial" w:hAnsi="Arial" w:cs="Arial"/>
          <w:spacing w:val="-64"/>
        </w:rPr>
        <w:t xml:space="preserve"> </w:t>
      </w:r>
      <w:r w:rsidRPr="003F2BAB">
        <w:rPr>
          <w:rFonts w:ascii="Arial" w:hAnsi="Arial" w:cs="Arial"/>
        </w:rPr>
        <w:t>ao</w:t>
      </w:r>
      <w:r w:rsidRPr="003F2BAB">
        <w:rPr>
          <w:rFonts w:ascii="Arial" w:hAnsi="Arial" w:cs="Arial"/>
          <w:spacing w:val="47"/>
        </w:rPr>
        <w:t xml:space="preserve"> </w:t>
      </w:r>
      <w:r w:rsidRPr="003F2BAB">
        <w:rPr>
          <w:rFonts w:ascii="Arial" w:hAnsi="Arial" w:cs="Arial"/>
        </w:rPr>
        <w:t>alcance</w:t>
      </w:r>
      <w:r w:rsidRPr="003F2BAB">
        <w:rPr>
          <w:rFonts w:ascii="Arial" w:hAnsi="Arial" w:cs="Arial"/>
          <w:spacing w:val="47"/>
        </w:rPr>
        <w:t xml:space="preserve"> </w:t>
      </w:r>
      <w:r w:rsidRPr="003F2BAB">
        <w:rPr>
          <w:rFonts w:ascii="Arial" w:hAnsi="Arial" w:cs="Arial"/>
        </w:rPr>
        <w:t>do</w:t>
      </w:r>
      <w:r w:rsidRPr="003F2BAB">
        <w:rPr>
          <w:rFonts w:ascii="Arial" w:hAnsi="Arial" w:cs="Arial"/>
          <w:spacing w:val="44"/>
        </w:rPr>
        <w:t xml:space="preserve"> </w:t>
      </w:r>
      <w:r w:rsidRPr="003F2BAB">
        <w:rPr>
          <w:rFonts w:ascii="Arial" w:hAnsi="Arial" w:cs="Arial"/>
        </w:rPr>
        <w:t>dermatologista.</w:t>
      </w:r>
      <w:r w:rsidRPr="003F2BAB">
        <w:rPr>
          <w:rFonts w:ascii="Arial" w:hAnsi="Arial" w:cs="Arial"/>
          <w:spacing w:val="47"/>
        </w:rPr>
        <w:t xml:space="preserve"> </w:t>
      </w:r>
      <w:r w:rsidRPr="003F2BAB">
        <w:rPr>
          <w:rFonts w:ascii="Arial" w:hAnsi="Arial" w:cs="Arial"/>
        </w:rPr>
        <w:t>2014,</w:t>
      </w:r>
      <w:r w:rsidRPr="003F2BAB">
        <w:rPr>
          <w:rFonts w:ascii="Arial" w:hAnsi="Arial" w:cs="Arial"/>
          <w:spacing w:val="47"/>
        </w:rPr>
        <w:t xml:space="preserve"> </w:t>
      </w:r>
      <w:r w:rsidRPr="003F2BAB">
        <w:rPr>
          <w:rFonts w:ascii="Arial" w:hAnsi="Arial" w:cs="Arial"/>
        </w:rPr>
        <w:t>FAMERP,</w:t>
      </w:r>
      <w:r w:rsidRPr="003F2BAB">
        <w:rPr>
          <w:rFonts w:ascii="Arial" w:hAnsi="Arial" w:cs="Arial"/>
          <w:spacing w:val="44"/>
        </w:rPr>
        <w:t xml:space="preserve"> </w:t>
      </w:r>
      <w:r w:rsidRPr="003F2BAB">
        <w:rPr>
          <w:rFonts w:ascii="Arial" w:hAnsi="Arial" w:cs="Arial"/>
        </w:rPr>
        <w:t>São</w:t>
      </w:r>
      <w:r w:rsidRPr="003F2BAB">
        <w:rPr>
          <w:rFonts w:ascii="Arial" w:hAnsi="Arial" w:cs="Arial"/>
          <w:spacing w:val="44"/>
        </w:rPr>
        <w:t xml:space="preserve"> </w:t>
      </w:r>
      <w:r w:rsidRPr="003F2BAB">
        <w:rPr>
          <w:rFonts w:ascii="Arial" w:hAnsi="Arial" w:cs="Arial"/>
        </w:rPr>
        <w:t>José</w:t>
      </w:r>
      <w:r w:rsidRPr="003F2BAB">
        <w:rPr>
          <w:rFonts w:ascii="Arial" w:hAnsi="Arial" w:cs="Arial"/>
          <w:spacing w:val="47"/>
        </w:rPr>
        <w:t xml:space="preserve"> </w:t>
      </w:r>
      <w:r w:rsidRPr="003F2BAB">
        <w:rPr>
          <w:rFonts w:ascii="Arial" w:hAnsi="Arial" w:cs="Arial"/>
        </w:rPr>
        <w:t>do</w:t>
      </w:r>
      <w:r w:rsidRPr="003F2BAB">
        <w:rPr>
          <w:rFonts w:ascii="Arial" w:hAnsi="Arial" w:cs="Arial"/>
          <w:spacing w:val="44"/>
        </w:rPr>
        <w:t xml:space="preserve"> </w:t>
      </w:r>
      <w:r w:rsidRPr="003F2BAB">
        <w:rPr>
          <w:rFonts w:ascii="Arial" w:hAnsi="Arial" w:cs="Arial"/>
        </w:rPr>
        <w:t>Rio</w:t>
      </w:r>
      <w:r w:rsidRPr="003F2BAB">
        <w:rPr>
          <w:rFonts w:ascii="Arial" w:hAnsi="Arial" w:cs="Arial"/>
          <w:spacing w:val="44"/>
        </w:rPr>
        <w:t xml:space="preserve"> </w:t>
      </w:r>
      <w:r w:rsidRPr="003F2BAB">
        <w:rPr>
          <w:rFonts w:ascii="Arial" w:hAnsi="Arial" w:cs="Arial"/>
        </w:rPr>
        <w:t>Preto-SP,</w:t>
      </w:r>
      <w:r w:rsidR="00780303">
        <w:rPr>
          <w:rFonts w:ascii="Arial" w:hAnsi="Arial" w:cs="Arial"/>
        </w:rPr>
        <w:t xml:space="preserve"> 2014. </w:t>
      </w:r>
      <w:r w:rsidR="00780303" w:rsidRPr="003F2BAB">
        <w:rPr>
          <w:rFonts w:ascii="Arial" w:hAnsi="Arial" w:cs="Arial"/>
        </w:rPr>
        <w:t>Disponível</w:t>
      </w:r>
      <w:r w:rsidR="00780303"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em</w:t>
      </w:r>
      <w:r w:rsidR="00780303">
        <w:rPr>
          <w:rFonts w:ascii="Arial" w:hAnsi="Arial" w:cs="Arial"/>
        </w:rPr>
        <w:t>:</w:t>
      </w:r>
      <w:r w:rsidRPr="003F2BAB">
        <w:rPr>
          <w:rFonts w:ascii="Arial" w:hAnsi="Arial" w:cs="Arial"/>
          <w:spacing w:val="1"/>
        </w:rPr>
        <w:t xml:space="preserve"> </w:t>
      </w:r>
      <w:hyperlink r:id="rId8">
        <w:r w:rsidRPr="003F2BAB">
          <w:rPr>
            <w:rFonts w:ascii="Arial" w:hAnsi="Arial" w:cs="Arial"/>
          </w:rPr>
          <w:t>http://www.redalyc.org/html/2655/265532575016/</w:t>
        </w:r>
      </w:hyperlink>
      <w:r w:rsidRPr="003F2BAB">
        <w:rPr>
          <w:rFonts w:ascii="Arial" w:hAnsi="Arial" w:cs="Arial"/>
          <w:spacing w:val="1"/>
        </w:rPr>
        <w:t xml:space="preserve"> </w:t>
      </w:r>
      <w:r w:rsidR="00780303">
        <w:rPr>
          <w:rFonts w:ascii="Arial" w:hAnsi="Arial" w:cs="Arial"/>
        </w:rPr>
        <w:t>.</w:t>
      </w:r>
      <w:r w:rsidRPr="003F2BAB">
        <w:rPr>
          <w:rFonts w:ascii="Arial" w:hAnsi="Arial" w:cs="Arial"/>
          <w:spacing w:val="2"/>
        </w:rPr>
        <w:t xml:space="preserve"> </w:t>
      </w:r>
      <w:r w:rsidR="00780303" w:rsidRPr="003F2BAB">
        <w:rPr>
          <w:rFonts w:ascii="Arial" w:hAnsi="Arial" w:cs="Arial"/>
        </w:rPr>
        <w:t>Acesso</w:t>
      </w:r>
      <w:r w:rsidR="00780303" w:rsidRPr="003F2BAB">
        <w:rPr>
          <w:rFonts w:ascii="Arial" w:hAnsi="Arial" w:cs="Arial"/>
          <w:spacing w:val="-2"/>
        </w:rPr>
        <w:t xml:space="preserve"> </w:t>
      </w:r>
      <w:r w:rsidRPr="003F2BAB">
        <w:rPr>
          <w:rFonts w:ascii="Arial" w:hAnsi="Arial" w:cs="Arial"/>
        </w:rPr>
        <w:t>em:</w:t>
      </w:r>
      <w:r w:rsidRPr="003F2BAB">
        <w:rPr>
          <w:rFonts w:ascii="Arial" w:hAnsi="Arial" w:cs="Arial"/>
          <w:spacing w:val="-2"/>
        </w:rPr>
        <w:t xml:space="preserve"> </w:t>
      </w:r>
      <w:r w:rsidRPr="003F2BAB">
        <w:rPr>
          <w:rFonts w:ascii="Arial" w:hAnsi="Arial" w:cs="Arial"/>
        </w:rPr>
        <w:t>20</w:t>
      </w:r>
      <w:r w:rsidRPr="003F2BAB">
        <w:rPr>
          <w:rFonts w:ascii="Arial" w:hAnsi="Arial" w:cs="Arial"/>
          <w:spacing w:val="3"/>
        </w:rPr>
        <w:t xml:space="preserve"> </w:t>
      </w:r>
      <w:r w:rsidR="00780303">
        <w:rPr>
          <w:rFonts w:ascii="Arial" w:hAnsi="Arial" w:cs="Arial"/>
        </w:rPr>
        <w:t>a</w:t>
      </w:r>
      <w:r w:rsidRPr="003F2BAB">
        <w:rPr>
          <w:rFonts w:ascii="Arial" w:hAnsi="Arial" w:cs="Arial"/>
        </w:rPr>
        <w:t>go. 2018.</w:t>
      </w:r>
    </w:p>
    <w:p w14:paraId="65AA1AF8" w14:textId="77777777" w:rsidR="00E83001" w:rsidRPr="003F2BAB" w:rsidRDefault="00E83001" w:rsidP="003F2BAB">
      <w:pPr>
        <w:pStyle w:val="Corpodetexto"/>
        <w:rPr>
          <w:rFonts w:ascii="Arial" w:hAnsi="Arial" w:cs="Arial"/>
        </w:rPr>
      </w:pPr>
    </w:p>
    <w:p w14:paraId="49D98179" w14:textId="28E65758" w:rsidR="00E83001" w:rsidRPr="003F2BAB" w:rsidRDefault="00A3046F" w:rsidP="003F2BAB">
      <w:pPr>
        <w:pStyle w:val="Corpodetexto"/>
        <w:tabs>
          <w:tab w:val="left" w:pos="1052"/>
          <w:tab w:val="left" w:pos="1996"/>
          <w:tab w:val="left" w:pos="2848"/>
          <w:tab w:val="left" w:pos="4288"/>
          <w:tab w:val="left" w:pos="5478"/>
          <w:tab w:val="left" w:pos="7171"/>
          <w:tab w:val="left" w:pos="8838"/>
        </w:tabs>
        <w:rPr>
          <w:rFonts w:ascii="Arial" w:hAnsi="Arial" w:cs="Arial"/>
        </w:rPr>
      </w:pPr>
      <w:r w:rsidRPr="003F2BAB">
        <w:rPr>
          <w:rFonts w:ascii="Arial" w:hAnsi="Arial" w:cs="Arial"/>
        </w:rPr>
        <w:t>BARBOSA,</w:t>
      </w:r>
      <w:r w:rsidRPr="003F2BAB">
        <w:rPr>
          <w:rFonts w:ascii="Arial" w:hAnsi="Arial" w:cs="Arial"/>
          <w:spacing w:val="33"/>
        </w:rPr>
        <w:t xml:space="preserve"> </w:t>
      </w:r>
      <w:r w:rsidRPr="003F2BAB">
        <w:rPr>
          <w:rFonts w:ascii="Arial" w:hAnsi="Arial" w:cs="Arial"/>
        </w:rPr>
        <w:t>C.</w:t>
      </w:r>
      <w:r w:rsidRPr="003F2BAB">
        <w:rPr>
          <w:rFonts w:ascii="Arial" w:hAnsi="Arial" w:cs="Arial"/>
          <w:spacing w:val="26"/>
        </w:rPr>
        <w:t xml:space="preserve"> </w:t>
      </w:r>
      <w:r w:rsidRPr="003F2BAB">
        <w:rPr>
          <w:rFonts w:ascii="Arial" w:hAnsi="Arial" w:cs="Arial"/>
        </w:rPr>
        <w:t>M.</w:t>
      </w:r>
      <w:r w:rsidRPr="003F2BAB">
        <w:rPr>
          <w:rFonts w:ascii="Arial" w:hAnsi="Arial" w:cs="Arial"/>
          <w:spacing w:val="31"/>
        </w:rPr>
        <w:t xml:space="preserve"> </w:t>
      </w:r>
      <w:r w:rsidRPr="003F2BAB">
        <w:rPr>
          <w:rFonts w:ascii="Arial" w:hAnsi="Arial" w:cs="Arial"/>
        </w:rPr>
        <w:t>R.;</w:t>
      </w:r>
      <w:r w:rsidRPr="003F2BAB">
        <w:rPr>
          <w:rFonts w:ascii="Arial" w:hAnsi="Arial" w:cs="Arial"/>
          <w:spacing w:val="26"/>
        </w:rPr>
        <w:t xml:space="preserve"> </w:t>
      </w:r>
      <w:r w:rsidRPr="003F2BAB">
        <w:rPr>
          <w:rFonts w:ascii="Arial" w:hAnsi="Arial" w:cs="Arial"/>
        </w:rPr>
        <w:t>BARBOSA,</w:t>
      </w:r>
      <w:r w:rsidRPr="003F2BAB">
        <w:rPr>
          <w:rFonts w:ascii="Arial" w:hAnsi="Arial" w:cs="Arial"/>
          <w:spacing w:val="31"/>
        </w:rPr>
        <w:t xml:space="preserve"> </w:t>
      </w:r>
      <w:r w:rsidRPr="003F2BAB">
        <w:rPr>
          <w:rFonts w:ascii="Arial" w:hAnsi="Arial" w:cs="Arial"/>
        </w:rPr>
        <w:t>J.</w:t>
      </w:r>
      <w:r w:rsidRPr="003F2BAB">
        <w:rPr>
          <w:rFonts w:ascii="Arial" w:hAnsi="Arial" w:cs="Arial"/>
          <w:spacing w:val="28"/>
        </w:rPr>
        <w:t xml:space="preserve"> </w:t>
      </w:r>
      <w:r w:rsidRPr="003F2BAB">
        <w:rPr>
          <w:rFonts w:ascii="Arial" w:hAnsi="Arial" w:cs="Arial"/>
        </w:rPr>
        <w:t>R.</w:t>
      </w:r>
      <w:r w:rsidRPr="003F2BAB">
        <w:rPr>
          <w:rFonts w:ascii="Arial" w:hAnsi="Arial" w:cs="Arial"/>
          <w:spacing w:val="29"/>
        </w:rPr>
        <w:t xml:space="preserve"> </w:t>
      </w:r>
      <w:r w:rsidRPr="003F2BAB">
        <w:rPr>
          <w:rFonts w:ascii="Arial" w:hAnsi="Arial" w:cs="Arial"/>
        </w:rPr>
        <w:t>A.</w:t>
      </w:r>
      <w:r w:rsidRPr="003F2BAB">
        <w:rPr>
          <w:rFonts w:ascii="Arial" w:hAnsi="Arial" w:cs="Arial"/>
          <w:spacing w:val="31"/>
        </w:rPr>
        <w:t xml:space="preserve"> </w:t>
      </w:r>
      <w:r w:rsidRPr="003F2BAB">
        <w:rPr>
          <w:rFonts w:ascii="Arial" w:hAnsi="Arial" w:cs="Arial"/>
          <w:b/>
        </w:rPr>
        <w:t>Toxina</w:t>
      </w:r>
      <w:r w:rsidRPr="003F2BAB">
        <w:rPr>
          <w:rFonts w:ascii="Arial" w:hAnsi="Arial" w:cs="Arial"/>
          <w:b/>
          <w:spacing w:val="31"/>
        </w:rPr>
        <w:t xml:space="preserve"> </w:t>
      </w:r>
      <w:r w:rsidRPr="003F2BAB">
        <w:rPr>
          <w:rFonts w:ascii="Arial" w:hAnsi="Arial" w:cs="Arial"/>
          <w:b/>
        </w:rPr>
        <w:t>botulínica</w:t>
      </w:r>
      <w:r w:rsidRPr="003F2BAB">
        <w:rPr>
          <w:rFonts w:ascii="Arial" w:hAnsi="Arial" w:cs="Arial"/>
          <w:b/>
          <w:spacing w:val="28"/>
        </w:rPr>
        <w:t xml:space="preserve"> </w:t>
      </w:r>
      <w:r w:rsidRPr="003F2BAB">
        <w:rPr>
          <w:rFonts w:ascii="Arial" w:hAnsi="Arial" w:cs="Arial"/>
          <w:b/>
        </w:rPr>
        <w:t>em</w:t>
      </w:r>
      <w:r w:rsidRPr="003F2BAB">
        <w:rPr>
          <w:rFonts w:ascii="Arial" w:hAnsi="Arial" w:cs="Arial"/>
          <w:b/>
          <w:spacing w:val="31"/>
        </w:rPr>
        <w:t xml:space="preserve"> </w:t>
      </w:r>
      <w:r w:rsidRPr="003F2BAB">
        <w:rPr>
          <w:rFonts w:ascii="Arial" w:hAnsi="Arial" w:cs="Arial"/>
          <w:b/>
        </w:rPr>
        <w:t>odontologia.</w:t>
      </w:r>
      <w:r w:rsidRPr="003F2BAB">
        <w:rPr>
          <w:rFonts w:ascii="Arial" w:hAnsi="Arial" w:cs="Arial"/>
          <w:b/>
          <w:spacing w:val="33"/>
        </w:rPr>
        <w:t xml:space="preserve"> </w:t>
      </w:r>
      <w:r w:rsidRPr="003F2BAB">
        <w:rPr>
          <w:rFonts w:ascii="Arial" w:hAnsi="Arial" w:cs="Arial"/>
        </w:rPr>
        <w:t>Rio</w:t>
      </w:r>
      <w:r w:rsidR="00780303">
        <w:rPr>
          <w:rFonts w:ascii="Arial" w:hAnsi="Arial" w:cs="Arial"/>
        </w:rPr>
        <w:t xml:space="preserve"> </w:t>
      </w:r>
      <w:r w:rsidRPr="003F2BAB">
        <w:rPr>
          <w:rFonts w:ascii="Arial" w:hAnsi="Arial" w:cs="Arial"/>
        </w:rPr>
        <w:t>de</w:t>
      </w:r>
      <w:r w:rsidR="00780303">
        <w:rPr>
          <w:rFonts w:ascii="Arial" w:hAnsi="Arial" w:cs="Arial"/>
        </w:rPr>
        <w:t xml:space="preserve"> </w:t>
      </w:r>
      <w:r w:rsidRPr="003F2BAB">
        <w:rPr>
          <w:rFonts w:ascii="Arial" w:hAnsi="Arial" w:cs="Arial"/>
        </w:rPr>
        <w:t>Janeiro,</w:t>
      </w:r>
      <w:r w:rsidR="00780303">
        <w:rPr>
          <w:rFonts w:ascii="Arial" w:hAnsi="Arial" w:cs="Arial"/>
        </w:rPr>
        <w:t xml:space="preserve"> 2017. </w:t>
      </w:r>
      <w:r w:rsidR="00780303" w:rsidRPr="003F2BAB">
        <w:rPr>
          <w:rFonts w:ascii="Arial" w:hAnsi="Arial" w:cs="Arial"/>
        </w:rPr>
        <w:t>Disponível</w:t>
      </w:r>
      <w:r w:rsidR="00780303">
        <w:rPr>
          <w:rFonts w:ascii="Arial" w:hAnsi="Arial" w:cs="Arial"/>
        </w:rPr>
        <w:t xml:space="preserve"> </w:t>
      </w:r>
      <w:r w:rsidRPr="003F2BAB">
        <w:rPr>
          <w:rFonts w:ascii="Arial" w:hAnsi="Arial" w:cs="Arial"/>
        </w:rPr>
        <w:t>em</w:t>
      </w:r>
      <w:r w:rsidRPr="003F2BAB">
        <w:rPr>
          <w:rFonts w:ascii="Arial" w:hAnsi="Arial" w:cs="Arial"/>
          <w:spacing w:val="-64"/>
        </w:rPr>
        <w:t xml:space="preserve"> </w:t>
      </w:r>
      <w:r w:rsidR="00780303">
        <w:rPr>
          <w:rFonts w:ascii="Arial" w:hAnsi="Arial" w:cs="Arial"/>
          <w:spacing w:val="-64"/>
        </w:rPr>
        <w:t xml:space="preserve">: </w:t>
      </w:r>
      <w:r w:rsidRPr="003F2BAB">
        <w:rPr>
          <w:rFonts w:ascii="Arial" w:hAnsi="Arial" w:cs="Arial"/>
        </w:rPr>
        <w:t>https://books.google.com.br/books?id=Zd0oDwAAQBAJ&amp;printsec=frontcover&amp;hl=pt-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BR#v=onepage&amp;q&amp;f=false</w:t>
      </w:r>
      <w:r w:rsidR="00780303">
        <w:rPr>
          <w:rFonts w:ascii="Arial" w:hAnsi="Arial" w:cs="Arial"/>
          <w:spacing w:val="-1"/>
        </w:rPr>
        <w:t xml:space="preserve">. </w:t>
      </w:r>
      <w:r w:rsidR="00780303" w:rsidRPr="003F2BAB">
        <w:rPr>
          <w:rFonts w:ascii="Arial" w:hAnsi="Arial" w:cs="Arial"/>
        </w:rPr>
        <w:t xml:space="preserve">Acesso </w:t>
      </w:r>
      <w:r w:rsidRPr="003F2BAB">
        <w:rPr>
          <w:rFonts w:ascii="Arial" w:hAnsi="Arial" w:cs="Arial"/>
        </w:rPr>
        <w:t>em:</w:t>
      </w:r>
      <w:r w:rsidRPr="003F2BAB">
        <w:rPr>
          <w:rFonts w:ascii="Arial" w:hAnsi="Arial" w:cs="Arial"/>
          <w:spacing w:val="2"/>
        </w:rPr>
        <w:t xml:space="preserve"> </w:t>
      </w:r>
      <w:r w:rsidRPr="003F2BAB">
        <w:rPr>
          <w:rFonts w:ascii="Arial" w:hAnsi="Arial" w:cs="Arial"/>
        </w:rPr>
        <w:t>20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Ago. 2018.</w:t>
      </w:r>
    </w:p>
    <w:p w14:paraId="3848CF95" w14:textId="77777777" w:rsidR="00E83001" w:rsidRPr="003F2BAB" w:rsidRDefault="00E83001" w:rsidP="003F2BAB">
      <w:pPr>
        <w:pStyle w:val="Corpodetexto"/>
        <w:rPr>
          <w:rFonts w:ascii="Arial" w:hAnsi="Arial" w:cs="Arial"/>
        </w:rPr>
      </w:pPr>
    </w:p>
    <w:p w14:paraId="5C504BB0" w14:textId="389AB58B" w:rsidR="00E83001" w:rsidRPr="003F2BAB" w:rsidRDefault="00A3046F" w:rsidP="003F2BAB">
      <w:pPr>
        <w:tabs>
          <w:tab w:val="left" w:pos="1383"/>
          <w:tab w:val="left" w:pos="2104"/>
          <w:tab w:val="left" w:pos="6891"/>
        </w:tabs>
        <w:rPr>
          <w:rFonts w:ascii="Arial" w:hAnsi="Arial" w:cs="Arial"/>
          <w:sz w:val="24"/>
          <w:szCs w:val="24"/>
        </w:rPr>
      </w:pPr>
      <w:r w:rsidRPr="003F2BAB">
        <w:rPr>
          <w:rFonts w:ascii="Arial" w:hAnsi="Arial" w:cs="Arial"/>
          <w:sz w:val="24"/>
          <w:szCs w:val="24"/>
        </w:rPr>
        <w:t>BARROS,</w:t>
      </w:r>
      <w:r w:rsidR="003F2BAB">
        <w:rPr>
          <w:rFonts w:ascii="Arial" w:hAnsi="Arial" w:cs="Arial"/>
          <w:sz w:val="24"/>
          <w:szCs w:val="24"/>
        </w:rPr>
        <w:t xml:space="preserve"> </w:t>
      </w:r>
      <w:r w:rsidRPr="003F2BAB">
        <w:rPr>
          <w:rFonts w:ascii="Arial" w:hAnsi="Arial" w:cs="Arial"/>
          <w:sz w:val="24"/>
          <w:szCs w:val="24"/>
        </w:rPr>
        <w:t>Lídia</w:t>
      </w:r>
      <w:r w:rsidR="003F2BAB">
        <w:rPr>
          <w:rFonts w:ascii="Arial" w:hAnsi="Arial" w:cs="Arial"/>
          <w:sz w:val="24"/>
          <w:szCs w:val="24"/>
        </w:rPr>
        <w:t xml:space="preserve"> </w:t>
      </w:r>
      <w:r w:rsidRPr="003F2BAB">
        <w:rPr>
          <w:rFonts w:ascii="Arial" w:hAnsi="Arial" w:cs="Arial"/>
          <w:sz w:val="24"/>
          <w:szCs w:val="24"/>
        </w:rPr>
        <w:t>Almeida</w:t>
      </w:r>
      <w:r w:rsidR="003F2BAB">
        <w:rPr>
          <w:rFonts w:ascii="Arial" w:hAnsi="Arial" w:cs="Arial"/>
          <w:sz w:val="24"/>
          <w:szCs w:val="24"/>
        </w:rPr>
        <w:t>.</w:t>
      </w:r>
      <w:r w:rsidRPr="003F2BAB">
        <w:rPr>
          <w:rFonts w:ascii="Arial" w:hAnsi="Arial" w:cs="Arial"/>
          <w:spacing w:val="131"/>
          <w:sz w:val="24"/>
          <w:szCs w:val="24"/>
        </w:rPr>
        <w:t xml:space="preserve"> </w:t>
      </w:r>
      <w:r w:rsidRPr="003F2BAB">
        <w:rPr>
          <w:rFonts w:ascii="Arial" w:hAnsi="Arial" w:cs="Arial"/>
          <w:b/>
          <w:sz w:val="24"/>
          <w:szCs w:val="24"/>
        </w:rPr>
        <w:t>Dicionário</w:t>
      </w:r>
      <w:r w:rsidRPr="003F2BAB">
        <w:rPr>
          <w:rFonts w:ascii="Arial" w:hAnsi="Arial" w:cs="Arial"/>
          <w:b/>
          <w:spacing w:val="133"/>
          <w:sz w:val="24"/>
          <w:szCs w:val="24"/>
        </w:rPr>
        <w:t xml:space="preserve"> </w:t>
      </w:r>
      <w:r w:rsidRPr="003F2BAB">
        <w:rPr>
          <w:rFonts w:ascii="Arial" w:hAnsi="Arial" w:cs="Arial"/>
          <w:b/>
          <w:sz w:val="24"/>
          <w:szCs w:val="24"/>
        </w:rPr>
        <w:t>de</w:t>
      </w:r>
      <w:r w:rsidRPr="003F2BAB">
        <w:rPr>
          <w:rFonts w:ascii="Arial" w:hAnsi="Arial" w:cs="Arial"/>
          <w:b/>
          <w:spacing w:val="130"/>
          <w:sz w:val="24"/>
          <w:szCs w:val="24"/>
        </w:rPr>
        <w:t xml:space="preserve"> </w:t>
      </w:r>
      <w:r w:rsidRPr="003F2BAB">
        <w:rPr>
          <w:rFonts w:ascii="Arial" w:hAnsi="Arial" w:cs="Arial"/>
          <w:b/>
          <w:sz w:val="24"/>
          <w:szCs w:val="24"/>
        </w:rPr>
        <w:t>Dermatologia.</w:t>
      </w:r>
      <w:r w:rsidR="003F2BAB">
        <w:rPr>
          <w:rFonts w:ascii="Arial" w:hAnsi="Arial" w:cs="Arial"/>
          <w:b/>
          <w:sz w:val="24"/>
          <w:szCs w:val="24"/>
        </w:rPr>
        <w:t xml:space="preserve"> </w:t>
      </w:r>
      <w:r w:rsidRPr="003F2BAB">
        <w:rPr>
          <w:rFonts w:ascii="Arial" w:hAnsi="Arial" w:cs="Arial"/>
          <w:sz w:val="24"/>
          <w:szCs w:val="24"/>
        </w:rPr>
        <w:t>São</w:t>
      </w:r>
      <w:r w:rsidRPr="003F2BAB">
        <w:rPr>
          <w:rFonts w:ascii="Arial" w:hAnsi="Arial" w:cs="Arial"/>
          <w:spacing w:val="1"/>
          <w:sz w:val="24"/>
          <w:szCs w:val="24"/>
        </w:rPr>
        <w:t xml:space="preserve"> </w:t>
      </w:r>
      <w:r w:rsidRPr="003F2BAB">
        <w:rPr>
          <w:rFonts w:ascii="Arial" w:hAnsi="Arial" w:cs="Arial"/>
          <w:sz w:val="24"/>
          <w:szCs w:val="24"/>
        </w:rPr>
        <w:t>Paulo:</w:t>
      </w:r>
      <w:r w:rsidRPr="003F2BAB">
        <w:rPr>
          <w:rFonts w:ascii="Arial" w:hAnsi="Arial" w:cs="Arial"/>
          <w:spacing w:val="1"/>
          <w:sz w:val="24"/>
          <w:szCs w:val="24"/>
        </w:rPr>
        <w:t xml:space="preserve"> </w:t>
      </w:r>
      <w:r w:rsidRPr="003F2BAB">
        <w:rPr>
          <w:rFonts w:ascii="Arial" w:hAnsi="Arial" w:cs="Arial"/>
          <w:sz w:val="24"/>
          <w:szCs w:val="24"/>
        </w:rPr>
        <w:t>Cultura</w:t>
      </w:r>
      <w:r w:rsidRPr="003F2BAB">
        <w:rPr>
          <w:rFonts w:ascii="Arial" w:hAnsi="Arial" w:cs="Arial"/>
          <w:spacing w:val="-64"/>
          <w:sz w:val="24"/>
          <w:szCs w:val="24"/>
        </w:rPr>
        <w:t xml:space="preserve"> </w:t>
      </w:r>
      <w:r w:rsidRPr="003F2BAB">
        <w:rPr>
          <w:rFonts w:ascii="Arial" w:hAnsi="Arial" w:cs="Arial"/>
          <w:sz w:val="24"/>
          <w:szCs w:val="24"/>
        </w:rPr>
        <w:t>Acadêmica, 2009</w:t>
      </w:r>
    </w:p>
    <w:p w14:paraId="0F74807F" w14:textId="77777777" w:rsidR="00E83001" w:rsidRPr="003F2BAB" w:rsidRDefault="00E83001" w:rsidP="003F2BAB">
      <w:pPr>
        <w:pStyle w:val="Corpodetexto"/>
        <w:rPr>
          <w:rFonts w:ascii="Arial" w:hAnsi="Arial" w:cs="Arial"/>
        </w:rPr>
      </w:pPr>
    </w:p>
    <w:p w14:paraId="533FE6DB" w14:textId="6E046353" w:rsidR="00E83001" w:rsidRPr="003F2BAB" w:rsidRDefault="00A3046F" w:rsidP="003F2BAB">
      <w:pPr>
        <w:rPr>
          <w:rFonts w:ascii="Arial" w:hAnsi="Arial" w:cs="Arial"/>
          <w:sz w:val="24"/>
          <w:szCs w:val="24"/>
        </w:rPr>
      </w:pPr>
      <w:r w:rsidRPr="003F2BAB">
        <w:rPr>
          <w:rFonts w:ascii="Arial" w:hAnsi="Arial" w:cs="Arial"/>
          <w:sz w:val="24"/>
          <w:szCs w:val="24"/>
        </w:rPr>
        <w:t>BRATZ,</w:t>
      </w:r>
      <w:r w:rsidRPr="003F2BAB">
        <w:rPr>
          <w:rFonts w:ascii="Arial" w:hAnsi="Arial" w:cs="Arial"/>
          <w:spacing w:val="3"/>
          <w:sz w:val="24"/>
          <w:szCs w:val="24"/>
        </w:rPr>
        <w:t xml:space="preserve"> </w:t>
      </w:r>
      <w:r w:rsidRPr="003F2BAB">
        <w:rPr>
          <w:rFonts w:ascii="Arial" w:hAnsi="Arial" w:cs="Arial"/>
          <w:sz w:val="24"/>
          <w:szCs w:val="24"/>
        </w:rPr>
        <w:t>P.</w:t>
      </w:r>
      <w:r w:rsidRPr="003F2BAB">
        <w:rPr>
          <w:rFonts w:ascii="Arial" w:hAnsi="Arial" w:cs="Arial"/>
          <w:spacing w:val="1"/>
          <w:sz w:val="24"/>
          <w:szCs w:val="24"/>
        </w:rPr>
        <w:t xml:space="preserve"> </w:t>
      </w:r>
      <w:r w:rsidRPr="003F2BAB">
        <w:rPr>
          <w:rFonts w:ascii="Arial" w:hAnsi="Arial" w:cs="Arial"/>
          <w:sz w:val="24"/>
          <w:szCs w:val="24"/>
        </w:rPr>
        <w:t>D.</w:t>
      </w:r>
      <w:r w:rsidRPr="003F2BAB">
        <w:rPr>
          <w:rFonts w:ascii="Arial" w:hAnsi="Arial" w:cs="Arial"/>
          <w:spacing w:val="1"/>
          <w:sz w:val="24"/>
          <w:szCs w:val="24"/>
        </w:rPr>
        <w:t xml:space="preserve"> </w:t>
      </w:r>
      <w:r w:rsidRPr="003F2BAB">
        <w:rPr>
          <w:rFonts w:ascii="Arial" w:hAnsi="Arial" w:cs="Arial"/>
          <w:sz w:val="24"/>
          <w:szCs w:val="24"/>
        </w:rPr>
        <w:t>E.;</w:t>
      </w:r>
      <w:r w:rsidRPr="003F2BAB">
        <w:rPr>
          <w:rFonts w:ascii="Arial" w:hAnsi="Arial" w:cs="Arial"/>
          <w:spacing w:val="1"/>
          <w:sz w:val="24"/>
          <w:szCs w:val="24"/>
        </w:rPr>
        <w:t xml:space="preserve"> </w:t>
      </w:r>
      <w:r w:rsidRPr="003F2BAB">
        <w:rPr>
          <w:rFonts w:ascii="Arial" w:hAnsi="Arial" w:cs="Arial"/>
          <w:sz w:val="24"/>
          <w:szCs w:val="24"/>
        </w:rPr>
        <w:t>MALLET,</w:t>
      </w:r>
      <w:r w:rsidRPr="003F2BAB">
        <w:rPr>
          <w:rFonts w:ascii="Arial" w:hAnsi="Arial" w:cs="Arial"/>
          <w:spacing w:val="1"/>
          <w:sz w:val="24"/>
          <w:szCs w:val="24"/>
        </w:rPr>
        <w:t xml:space="preserve"> </w:t>
      </w:r>
      <w:r w:rsidRPr="003F2BAB">
        <w:rPr>
          <w:rFonts w:ascii="Arial" w:hAnsi="Arial" w:cs="Arial"/>
          <w:sz w:val="24"/>
          <w:szCs w:val="24"/>
        </w:rPr>
        <w:t>E.</w:t>
      </w:r>
      <w:r w:rsidRPr="003F2BAB">
        <w:rPr>
          <w:rFonts w:ascii="Arial" w:hAnsi="Arial" w:cs="Arial"/>
          <w:spacing w:val="4"/>
          <w:sz w:val="24"/>
          <w:szCs w:val="24"/>
        </w:rPr>
        <w:t xml:space="preserve"> </w:t>
      </w:r>
      <w:r w:rsidRPr="003F2BAB">
        <w:rPr>
          <w:rFonts w:ascii="Arial" w:hAnsi="Arial" w:cs="Arial"/>
          <w:sz w:val="24"/>
          <w:szCs w:val="24"/>
        </w:rPr>
        <w:t>K.</w:t>
      </w:r>
      <w:r w:rsidRPr="003F2BAB">
        <w:rPr>
          <w:rFonts w:ascii="Arial" w:hAnsi="Arial" w:cs="Arial"/>
          <w:spacing w:val="1"/>
          <w:sz w:val="24"/>
          <w:szCs w:val="24"/>
        </w:rPr>
        <w:t xml:space="preserve"> </w:t>
      </w:r>
      <w:r w:rsidRPr="003F2BAB">
        <w:rPr>
          <w:rFonts w:ascii="Arial" w:hAnsi="Arial" w:cs="Arial"/>
          <w:sz w:val="24"/>
          <w:szCs w:val="24"/>
        </w:rPr>
        <w:t>V.</w:t>
      </w:r>
      <w:r w:rsidRPr="003F2BAB">
        <w:rPr>
          <w:rFonts w:ascii="Arial" w:hAnsi="Arial" w:cs="Arial"/>
          <w:spacing w:val="3"/>
          <w:sz w:val="24"/>
          <w:szCs w:val="24"/>
        </w:rPr>
        <w:t xml:space="preserve"> </w:t>
      </w:r>
      <w:r w:rsidR="003F2BAB" w:rsidRPr="00780303">
        <w:rPr>
          <w:rFonts w:ascii="Arial" w:hAnsi="Arial" w:cs="Arial"/>
          <w:sz w:val="24"/>
          <w:szCs w:val="24"/>
        </w:rPr>
        <w:t>Toxina</w:t>
      </w:r>
      <w:r w:rsidR="003F2BAB" w:rsidRPr="00780303">
        <w:rPr>
          <w:rFonts w:ascii="Arial" w:hAnsi="Arial" w:cs="Arial"/>
          <w:spacing w:val="-1"/>
          <w:sz w:val="24"/>
          <w:szCs w:val="24"/>
        </w:rPr>
        <w:t xml:space="preserve"> </w:t>
      </w:r>
      <w:r w:rsidR="003F2BAB" w:rsidRPr="00780303">
        <w:rPr>
          <w:rFonts w:ascii="Arial" w:hAnsi="Arial" w:cs="Arial"/>
          <w:sz w:val="24"/>
          <w:szCs w:val="24"/>
        </w:rPr>
        <w:t>botulínica</w:t>
      </w:r>
      <w:r w:rsidR="003F2BAB" w:rsidRPr="00780303">
        <w:rPr>
          <w:rFonts w:ascii="Arial" w:hAnsi="Arial" w:cs="Arial"/>
          <w:spacing w:val="-4"/>
          <w:sz w:val="24"/>
          <w:szCs w:val="24"/>
        </w:rPr>
        <w:t xml:space="preserve"> </w:t>
      </w:r>
      <w:r w:rsidR="003F2BAB" w:rsidRPr="00780303">
        <w:rPr>
          <w:rFonts w:ascii="Arial" w:hAnsi="Arial" w:cs="Arial"/>
          <w:sz w:val="24"/>
          <w:szCs w:val="24"/>
        </w:rPr>
        <w:t>tipo</w:t>
      </w:r>
      <w:r w:rsidR="003F2BAB" w:rsidRPr="00780303">
        <w:rPr>
          <w:rFonts w:ascii="Arial" w:hAnsi="Arial" w:cs="Arial"/>
          <w:spacing w:val="9"/>
          <w:sz w:val="24"/>
          <w:szCs w:val="24"/>
        </w:rPr>
        <w:t xml:space="preserve"> </w:t>
      </w:r>
      <w:r w:rsidR="003F2BAB" w:rsidRPr="00780303">
        <w:rPr>
          <w:rFonts w:ascii="Arial" w:hAnsi="Arial" w:cs="Arial"/>
          <w:sz w:val="24"/>
          <w:szCs w:val="24"/>
        </w:rPr>
        <w:t>a:</w:t>
      </w:r>
      <w:r w:rsidR="003F2BAB" w:rsidRPr="00780303">
        <w:rPr>
          <w:rFonts w:ascii="Arial" w:hAnsi="Arial" w:cs="Arial"/>
          <w:spacing w:val="10"/>
          <w:sz w:val="24"/>
          <w:szCs w:val="24"/>
        </w:rPr>
        <w:t xml:space="preserve"> </w:t>
      </w:r>
      <w:r w:rsidR="003F2BAB" w:rsidRPr="00780303">
        <w:rPr>
          <w:rFonts w:ascii="Arial" w:hAnsi="Arial" w:cs="Arial"/>
          <w:sz w:val="24"/>
          <w:szCs w:val="24"/>
        </w:rPr>
        <w:t xml:space="preserve">abordagens </w:t>
      </w:r>
      <w:r w:rsidR="003F2BAB" w:rsidRPr="00780303">
        <w:rPr>
          <w:rFonts w:ascii="Arial" w:hAnsi="Arial" w:cs="Arial"/>
        </w:rPr>
        <w:t>em</w:t>
      </w:r>
      <w:r w:rsidR="003F2BAB" w:rsidRPr="00780303">
        <w:rPr>
          <w:rFonts w:ascii="Arial" w:hAnsi="Arial" w:cs="Arial"/>
          <w:spacing w:val="1"/>
        </w:rPr>
        <w:t xml:space="preserve"> </w:t>
      </w:r>
      <w:r w:rsidR="00780303" w:rsidRPr="00780303">
        <w:rPr>
          <w:rFonts w:ascii="Arial" w:hAnsi="Arial" w:cs="Arial"/>
        </w:rPr>
        <w:t>saúde.</w:t>
      </w:r>
      <w:r w:rsidRPr="003F2BAB">
        <w:rPr>
          <w:rFonts w:ascii="Arial" w:hAnsi="Arial" w:cs="Arial"/>
          <w:spacing w:val="1"/>
          <w:sz w:val="24"/>
          <w:szCs w:val="24"/>
        </w:rPr>
        <w:t xml:space="preserve"> </w:t>
      </w:r>
      <w:r w:rsidRPr="00780303">
        <w:rPr>
          <w:rFonts w:ascii="Arial" w:hAnsi="Arial" w:cs="Arial"/>
          <w:b/>
          <w:sz w:val="24"/>
          <w:szCs w:val="24"/>
        </w:rPr>
        <w:t>Revista</w:t>
      </w:r>
      <w:r w:rsidRPr="00780303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80303">
        <w:rPr>
          <w:rFonts w:ascii="Arial" w:hAnsi="Arial" w:cs="Arial"/>
          <w:b/>
          <w:sz w:val="24"/>
          <w:szCs w:val="24"/>
        </w:rPr>
        <w:t>Saúde</w:t>
      </w:r>
      <w:r w:rsidRPr="00780303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80303">
        <w:rPr>
          <w:rFonts w:ascii="Arial" w:hAnsi="Arial" w:cs="Arial"/>
          <w:b/>
          <w:sz w:val="24"/>
          <w:szCs w:val="24"/>
        </w:rPr>
        <w:t>Integrada</w:t>
      </w:r>
      <w:r w:rsidRPr="003F2BAB">
        <w:rPr>
          <w:rFonts w:ascii="Arial" w:hAnsi="Arial" w:cs="Arial"/>
          <w:sz w:val="24"/>
          <w:szCs w:val="24"/>
        </w:rPr>
        <w:t>,</w:t>
      </w:r>
      <w:r w:rsidRPr="003F2BAB">
        <w:rPr>
          <w:rFonts w:ascii="Arial" w:hAnsi="Arial" w:cs="Arial"/>
          <w:spacing w:val="1"/>
          <w:sz w:val="24"/>
          <w:szCs w:val="24"/>
        </w:rPr>
        <w:t xml:space="preserve"> </w:t>
      </w:r>
      <w:r w:rsidRPr="003F2BAB">
        <w:rPr>
          <w:rFonts w:ascii="Arial" w:hAnsi="Arial" w:cs="Arial"/>
          <w:sz w:val="24"/>
          <w:szCs w:val="24"/>
        </w:rPr>
        <w:t>v.8,</w:t>
      </w:r>
      <w:r w:rsidRPr="003F2BAB">
        <w:rPr>
          <w:rFonts w:ascii="Arial" w:hAnsi="Arial" w:cs="Arial"/>
          <w:spacing w:val="1"/>
          <w:sz w:val="24"/>
          <w:szCs w:val="24"/>
        </w:rPr>
        <w:t xml:space="preserve"> </w:t>
      </w:r>
      <w:r w:rsidRPr="003F2BAB">
        <w:rPr>
          <w:rFonts w:ascii="Arial" w:hAnsi="Arial" w:cs="Arial"/>
          <w:sz w:val="24"/>
          <w:szCs w:val="24"/>
        </w:rPr>
        <w:t>n.</w:t>
      </w:r>
      <w:r w:rsidRPr="003F2BAB">
        <w:rPr>
          <w:rFonts w:ascii="Arial" w:hAnsi="Arial" w:cs="Arial"/>
          <w:spacing w:val="1"/>
          <w:sz w:val="24"/>
          <w:szCs w:val="24"/>
        </w:rPr>
        <w:t xml:space="preserve"> </w:t>
      </w:r>
      <w:r w:rsidRPr="003F2BAB">
        <w:rPr>
          <w:rFonts w:ascii="Arial" w:hAnsi="Arial" w:cs="Arial"/>
          <w:sz w:val="24"/>
          <w:szCs w:val="24"/>
        </w:rPr>
        <w:t>15-16</w:t>
      </w:r>
      <w:r w:rsidR="00780303">
        <w:rPr>
          <w:rFonts w:ascii="Arial" w:hAnsi="Arial" w:cs="Arial"/>
          <w:sz w:val="24"/>
          <w:szCs w:val="24"/>
        </w:rPr>
        <w:t>, 2016. D</w:t>
      </w:r>
      <w:r w:rsidRPr="003F2BAB">
        <w:rPr>
          <w:rFonts w:ascii="Arial" w:hAnsi="Arial" w:cs="Arial"/>
          <w:sz w:val="24"/>
          <w:szCs w:val="24"/>
        </w:rPr>
        <w:t>isponível</w:t>
      </w:r>
      <w:r w:rsidRPr="003F2BAB">
        <w:rPr>
          <w:rFonts w:ascii="Arial" w:hAnsi="Arial" w:cs="Arial"/>
          <w:spacing w:val="1"/>
          <w:sz w:val="24"/>
          <w:szCs w:val="24"/>
        </w:rPr>
        <w:t xml:space="preserve"> </w:t>
      </w:r>
      <w:r w:rsidRPr="003F2BAB">
        <w:rPr>
          <w:rFonts w:ascii="Arial" w:hAnsi="Arial" w:cs="Arial"/>
          <w:sz w:val="24"/>
          <w:szCs w:val="24"/>
        </w:rPr>
        <w:t>em</w:t>
      </w:r>
      <w:r w:rsidRPr="003F2BAB">
        <w:rPr>
          <w:rFonts w:ascii="Arial" w:hAnsi="Arial" w:cs="Arial"/>
          <w:spacing w:val="1"/>
          <w:sz w:val="24"/>
          <w:szCs w:val="24"/>
        </w:rPr>
        <w:t xml:space="preserve"> </w:t>
      </w:r>
      <w:hyperlink r:id="rId9">
        <w:r w:rsidRPr="003F2BAB">
          <w:rPr>
            <w:rFonts w:ascii="Arial" w:hAnsi="Arial" w:cs="Arial"/>
            <w:sz w:val="24"/>
            <w:szCs w:val="24"/>
          </w:rPr>
          <w:t>http://local.cnecsan.edu.br/revistas/index.php/saude/article/view/232/198</w:t>
        </w:r>
      </w:hyperlink>
      <w:r w:rsidR="00780303">
        <w:rPr>
          <w:rFonts w:ascii="Arial" w:hAnsi="Arial" w:cs="Arial"/>
          <w:sz w:val="24"/>
          <w:szCs w:val="24"/>
        </w:rPr>
        <w:t>.</w:t>
      </w:r>
      <w:r w:rsidRPr="003F2BAB">
        <w:rPr>
          <w:rFonts w:ascii="Arial" w:hAnsi="Arial" w:cs="Arial"/>
          <w:spacing w:val="67"/>
          <w:sz w:val="24"/>
          <w:szCs w:val="24"/>
        </w:rPr>
        <w:t xml:space="preserve"> </w:t>
      </w:r>
      <w:r w:rsidR="00780303" w:rsidRPr="003F2BAB">
        <w:rPr>
          <w:rFonts w:ascii="Arial" w:hAnsi="Arial" w:cs="Arial"/>
          <w:sz w:val="24"/>
          <w:szCs w:val="24"/>
        </w:rPr>
        <w:t>Acesso</w:t>
      </w:r>
      <w:r w:rsidR="00780303" w:rsidRPr="003F2BAB">
        <w:rPr>
          <w:rFonts w:ascii="Arial" w:hAnsi="Arial" w:cs="Arial"/>
          <w:spacing w:val="1"/>
          <w:sz w:val="24"/>
          <w:szCs w:val="24"/>
        </w:rPr>
        <w:t xml:space="preserve"> </w:t>
      </w:r>
      <w:r w:rsidRPr="003F2BAB">
        <w:rPr>
          <w:rFonts w:ascii="Arial" w:hAnsi="Arial" w:cs="Arial"/>
          <w:sz w:val="24"/>
          <w:szCs w:val="24"/>
        </w:rPr>
        <w:t>em:</w:t>
      </w:r>
      <w:r w:rsidRPr="003F2BAB">
        <w:rPr>
          <w:rFonts w:ascii="Arial" w:hAnsi="Arial" w:cs="Arial"/>
          <w:spacing w:val="-2"/>
          <w:sz w:val="24"/>
          <w:szCs w:val="24"/>
        </w:rPr>
        <w:t xml:space="preserve"> </w:t>
      </w:r>
      <w:r w:rsidRPr="003F2BAB">
        <w:rPr>
          <w:rFonts w:ascii="Arial" w:hAnsi="Arial" w:cs="Arial"/>
          <w:sz w:val="24"/>
          <w:szCs w:val="24"/>
        </w:rPr>
        <w:t>24</w:t>
      </w:r>
      <w:r w:rsidRPr="003F2BAB">
        <w:rPr>
          <w:rFonts w:ascii="Arial" w:hAnsi="Arial" w:cs="Arial"/>
          <w:spacing w:val="-2"/>
          <w:sz w:val="24"/>
          <w:szCs w:val="24"/>
        </w:rPr>
        <w:t xml:space="preserve"> </w:t>
      </w:r>
      <w:r w:rsidRPr="003F2BAB">
        <w:rPr>
          <w:rFonts w:ascii="Arial" w:hAnsi="Arial" w:cs="Arial"/>
          <w:sz w:val="24"/>
          <w:szCs w:val="24"/>
        </w:rPr>
        <w:t>Ago.</w:t>
      </w:r>
      <w:r w:rsidRPr="003F2BAB">
        <w:rPr>
          <w:rFonts w:ascii="Arial" w:hAnsi="Arial" w:cs="Arial"/>
          <w:spacing w:val="2"/>
          <w:sz w:val="24"/>
          <w:szCs w:val="24"/>
        </w:rPr>
        <w:t xml:space="preserve"> </w:t>
      </w:r>
      <w:r w:rsidRPr="003F2BAB">
        <w:rPr>
          <w:rFonts w:ascii="Arial" w:hAnsi="Arial" w:cs="Arial"/>
          <w:sz w:val="24"/>
          <w:szCs w:val="24"/>
        </w:rPr>
        <w:t>2018.</w:t>
      </w:r>
    </w:p>
    <w:p w14:paraId="5588545F" w14:textId="77777777" w:rsidR="00E83001" w:rsidRPr="003F2BAB" w:rsidRDefault="00E83001" w:rsidP="003F2BAB">
      <w:pPr>
        <w:pStyle w:val="Corpodetexto"/>
        <w:rPr>
          <w:rFonts w:ascii="Arial" w:hAnsi="Arial" w:cs="Arial"/>
        </w:rPr>
      </w:pPr>
    </w:p>
    <w:p w14:paraId="7448D498" w14:textId="0074B80C" w:rsidR="00E83001" w:rsidRPr="003F2BAB" w:rsidRDefault="00A3046F" w:rsidP="00780303">
      <w:pPr>
        <w:rPr>
          <w:rFonts w:ascii="Arial" w:hAnsi="Arial" w:cs="Arial"/>
          <w:sz w:val="24"/>
          <w:szCs w:val="24"/>
        </w:rPr>
      </w:pPr>
      <w:r w:rsidRPr="003F2BAB">
        <w:rPr>
          <w:rFonts w:ascii="Arial" w:hAnsi="Arial" w:cs="Arial"/>
          <w:sz w:val="24"/>
          <w:szCs w:val="24"/>
        </w:rPr>
        <w:t>DUARTE,</w:t>
      </w:r>
      <w:r w:rsidRPr="003F2BAB">
        <w:rPr>
          <w:rFonts w:ascii="Arial" w:hAnsi="Arial" w:cs="Arial"/>
          <w:spacing w:val="13"/>
          <w:sz w:val="24"/>
          <w:szCs w:val="24"/>
        </w:rPr>
        <w:t xml:space="preserve"> </w:t>
      </w:r>
      <w:r w:rsidRPr="003F2BAB">
        <w:rPr>
          <w:rFonts w:ascii="Arial" w:hAnsi="Arial" w:cs="Arial"/>
          <w:sz w:val="24"/>
          <w:szCs w:val="24"/>
        </w:rPr>
        <w:t>Maria</w:t>
      </w:r>
      <w:r w:rsidRPr="003F2BAB">
        <w:rPr>
          <w:rFonts w:ascii="Arial" w:hAnsi="Arial" w:cs="Arial"/>
          <w:spacing w:val="13"/>
          <w:sz w:val="24"/>
          <w:szCs w:val="24"/>
        </w:rPr>
        <w:t xml:space="preserve"> </w:t>
      </w:r>
      <w:r w:rsidRPr="003F2BAB">
        <w:rPr>
          <w:rFonts w:ascii="Arial" w:hAnsi="Arial" w:cs="Arial"/>
          <w:sz w:val="24"/>
          <w:szCs w:val="24"/>
        </w:rPr>
        <w:t>José</w:t>
      </w:r>
      <w:r w:rsidRPr="003F2BAB">
        <w:rPr>
          <w:rFonts w:ascii="Arial" w:hAnsi="Arial" w:cs="Arial"/>
          <w:spacing w:val="14"/>
          <w:sz w:val="24"/>
          <w:szCs w:val="24"/>
        </w:rPr>
        <w:t xml:space="preserve"> </w:t>
      </w:r>
      <w:r w:rsidRPr="003F2BAB">
        <w:rPr>
          <w:rFonts w:ascii="Arial" w:hAnsi="Arial" w:cs="Arial"/>
          <w:sz w:val="24"/>
          <w:szCs w:val="24"/>
        </w:rPr>
        <w:t>da</w:t>
      </w:r>
      <w:r w:rsidRPr="003F2BAB">
        <w:rPr>
          <w:rFonts w:ascii="Arial" w:hAnsi="Arial" w:cs="Arial"/>
          <w:spacing w:val="16"/>
          <w:sz w:val="24"/>
          <w:szCs w:val="24"/>
        </w:rPr>
        <w:t xml:space="preserve"> </w:t>
      </w:r>
      <w:r w:rsidRPr="003F2BAB">
        <w:rPr>
          <w:rFonts w:ascii="Arial" w:hAnsi="Arial" w:cs="Arial"/>
          <w:sz w:val="24"/>
          <w:szCs w:val="24"/>
        </w:rPr>
        <w:t>Silva.</w:t>
      </w:r>
      <w:r w:rsidRPr="003F2BAB">
        <w:rPr>
          <w:rFonts w:ascii="Arial" w:hAnsi="Arial" w:cs="Arial"/>
          <w:spacing w:val="14"/>
          <w:sz w:val="24"/>
          <w:szCs w:val="24"/>
        </w:rPr>
        <w:t xml:space="preserve"> </w:t>
      </w:r>
      <w:r w:rsidRPr="003F2BAB">
        <w:rPr>
          <w:rFonts w:ascii="Arial" w:hAnsi="Arial" w:cs="Arial"/>
          <w:b/>
          <w:sz w:val="24"/>
          <w:szCs w:val="24"/>
        </w:rPr>
        <w:t>Toxina</w:t>
      </w:r>
      <w:r w:rsidRPr="003F2BAB">
        <w:rPr>
          <w:rFonts w:ascii="Arial" w:hAnsi="Arial" w:cs="Arial"/>
          <w:b/>
          <w:spacing w:val="17"/>
          <w:sz w:val="24"/>
          <w:szCs w:val="24"/>
        </w:rPr>
        <w:t xml:space="preserve"> </w:t>
      </w:r>
      <w:r w:rsidRPr="003F2BAB">
        <w:rPr>
          <w:rFonts w:ascii="Arial" w:hAnsi="Arial" w:cs="Arial"/>
          <w:b/>
          <w:sz w:val="24"/>
          <w:szCs w:val="24"/>
        </w:rPr>
        <w:t>Botulínica</w:t>
      </w:r>
      <w:r w:rsidRPr="003F2BAB">
        <w:rPr>
          <w:rFonts w:ascii="Arial" w:hAnsi="Arial" w:cs="Arial"/>
          <w:b/>
          <w:spacing w:val="16"/>
          <w:sz w:val="24"/>
          <w:szCs w:val="24"/>
        </w:rPr>
        <w:t xml:space="preserve"> </w:t>
      </w:r>
      <w:r w:rsidRPr="003F2BAB">
        <w:rPr>
          <w:rFonts w:ascii="Arial" w:hAnsi="Arial" w:cs="Arial"/>
          <w:b/>
          <w:sz w:val="24"/>
          <w:szCs w:val="24"/>
        </w:rPr>
        <w:t>para</w:t>
      </w:r>
      <w:r w:rsidRPr="003F2BAB">
        <w:rPr>
          <w:rFonts w:ascii="Arial" w:hAnsi="Arial" w:cs="Arial"/>
          <w:b/>
          <w:spacing w:val="16"/>
          <w:sz w:val="24"/>
          <w:szCs w:val="24"/>
        </w:rPr>
        <w:t xml:space="preserve"> </w:t>
      </w:r>
      <w:r w:rsidRPr="003F2BAB">
        <w:rPr>
          <w:rFonts w:ascii="Arial" w:hAnsi="Arial" w:cs="Arial"/>
          <w:b/>
          <w:sz w:val="24"/>
          <w:szCs w:val="24"/>
        </w:rPr>
        <w:t>além</w:t>
      </w:r>
      <w:r w:rsidRPr="003F2BAB">
        <w:rPr>
          <w:rFonts w:ascii="Arial" w:hAnsi="Arial" w:cs="Arial"/>
          <w:b/>
          <w:spacing w:val="16"/>
          <w:sz w:val="24"/>
          <w:szCs w:val="24"/>
        </w:rPr>
        <w:t xml:space="preserve"> </w:t>
      </w:r>
      <w:r w:rsidRPr="003F2BAB">
        <w:rPr>
          <w:rFonts w:ascii="Arial" w:hAnsi="Arial" w:cs="Arial"/>
          <w:b/>
          <w:sz w:val="24"/>
          <w:szCs w:val="24"/>
        </w:rPr>
        <w:t>da</w:t>
      </w:r>
      <w:r w:rsidRPr="003F2BAB">
        <w:rPr>
          <w:rFonts w:ascii="Arial" w:hAnsi="Arial" w:cs="Arial"/>
          <w:b/>
          <w:spacing w:val="14"/>
          <w:sz w:val="24"/>
          <w:szCs w:val="24"/>
        </w:rPr>
        <w:t xml:space="preserve"> </w:t>
      </w:r>
      <w:r w:rsidRPr="003F2BAB">
        <w:rPr>
          <w:rFonts w:ascii="Arial" w:hAnsi="Arial" w:cs="Arial"/>
          <w:b/>
          <w:sz w:val="24"/>
          <w:szCs w:val="24"/>
        </w:rPr>
        <w:t>Cosmética.</w:t>
      </w:r>
      <w:r w:rsidRPr="003F2BAB">
        <w:rPr>
          <w:rFonts w:ascii="Arial" w:hAnsi="Arial" w:cs="Arial"/>
          <w:b/>
          <w:spacing w:val="14"/>
          <w:sz w:val="24"/>
          <w:szCs w:val="24"/>
        </w:rPr>
        <w:t xml:space="preserve"> </w:t>
      </w:r>
      <w:r w:rsidR="00780303">
        <w:rPr>
          <w:rFonts w:ascii="Arial" w:hAnsi="Arial" w:cs="Arial"/>
          <w:sz w:val="24"/>
          <w:szCs w:val="24"/>
        </w:rPr>
        <w:t xml:space="preserve">2015. </w:t>
      </w:r>
      <w:r w:rsidRPr="003F2BAB">
        <w:rPr>
          <w:rFonts w:ascii="Arial" w:hAnsi="Arial" w:cs="Arial"/>
          <w:spacing w:val="60"/>
          <w:sz w:val="24"/>
          <w:szCs w:val="24"/>
        </w:rPr>
        <w:t xml:space="preserve"> </w:t>
      </w:r>
      <w:r w:rsidR="00780303" w:rsidRPr="003F2BAB">
        <w:rPr>
          <w:rFonts w:ascii="Arial" w:hAnsi="Arial" w:cs="Arial"/>
          <w:sz w:val="24"/>
          <w:szCs w:val="24"/>
        </w:rPr>
        <w:t>Tese</w:t>
      </w:r>
      <w:r w:rsidRPr="003F2BAB">
        <w:rPr>
          <w:rFonts w:ascii="Arial" w:hAnsi="Arial" w:cs="Arial"/>
          <w:sz w:val="24"/>
          <w:szCs w:val="24"/>
        </w:rPr>
        <w:t>,</w:t>
      </w:r>
      <w:r w:rsidRPr="003F2BAB">
        <w:rPr>
          <w:rFonts w:ascii="Arial" w:hAnsi="Arial" w:cs="Arial"/>
          <w:spacing w:val="63"/>
          <w:sz w:val="24"/>
          <w:szCs w:val="24"/>
        </w:rPr>
        <w:t xml:space="preserve"> </w:t>
      </w:r>
      <w:r w:rsidRPr="003F2BAB">
        <w:rPr>
          <w:rFonts w:ascii="Arial" w:hAnsi="Arial" w:cs="Arial"/>
          <w:sz w:val="24"/>
          <w:szCs w:val="24"/>
        </w:rPr>
        <w:t>Faculdade</w:t>
      </w:r>
      <w:r w:rsidRPr="003F2BAB">
        <w:rPr>
          <w:rFonts w:ascii="Arial" w:hAnsi="Arial" w:cs="Arial"/>
          <w:spacing w:val="62"/>
          <w:sz w:val="24"/>
          <w:szCs w:val="24"/>
        </w:rPr>
        <w:t xml:space="preserve"> </w:t>
      </w:r>
      <w:r w:rsidRPr="003F2BAB">
        <w:rPr>
          <w:rFonts w:ascii="Arial" w:hAnsi="Arial" w:cs="Arial"/>
          <w:sz w:val="24"/>
          <w:szCs w:val="24"/>
        </w:rPr>
        <w:t>de</w:t>
      </w:r>
      <w:r w:rsidRPr="003F2BAB">
        <w:rPr>
          <w:rFonts w:ascii="Arial" w:hAnsi="Arial" w:cs="Arial"/>
          <w:spacing w:val="65"/>
          <w:sz w:val="24"/>
          <w:szCs w:val="24"/>
        </w:rPr>
        <w:t xml:space="preserve"> </w:t>
      </w:r>
      <w:r w:rsidRPr="003F2BAB">
        <w:rPr>
          <w:rFonts w:ascii="Arial" w:hAnsi="Arial" w:cs="Arial"/>
          <w:sz w:val="24"/>
          <w:szCs w:val="24"/>
        </w:rPr>
        <w:t>Ciências</w:t>
      </w:r>
      <w:r w:rsidRPr="003F2BAB">
        <w:rPr>
          <w:rFonts w:ascii="Arial" w:hAnsi="Arial" w:cs="Arial"/>
          <w:spacing w:val="63"/>
          <w:sz w:val="24"/>
          <w:szCs w:val="24"/>
        </w:rPr>
        <w:t xml:space="preserve"> </w:t>
      </w:r>
      <w:r w:rsidRPr="003F2BAB">
        <w:rPr>
          <w:rFonts w:ascii="Arial" w:hAnsi="Arial" w:cs="Arial"/>
          <w:sz w:val="24"/>
          <w:szCs w:val="24"/>
        </w:rPr>
        <w:t>e</w:t>
      </w:r>
      <w:r w:rsidRPr="003F2BAB">
        <w:rPr>
          <w:rFonts w:ascii="Arial" w:hAnsi="Arial" w:cs="Arial"/>
          <w:spacing w:val="58"/>
          <w:sz w:val="24"/>
          <w:szCs w:val="24"/>
        </w:rPr>
        <w:t xml:space="preserve"> </w:t>
      </w:r>
      <w:r w:rsidRPr="003F2BAB">
        <w:rPr>
          <w:rFonts w:ascii="Arial" w:hAnsi="Arial" w:cs="Arial"/>
          <w:sz w:val="24"/>
          <w:szCs w:val="24"/>
        </w:rPr>
        <w:t>Tecnologia,</w:t>
      </w:r>
      <w:r w:rsidRPr="003F2BAB">
        <w:rPr>
          <w:rFonts w:ascii="Arial" w:hAnsi="Arial" w:cs="Arial"/>
          <w:spacing w:val="65"/>
          <w:sz w:val="24"/>
          <w:szCs w:val="24"/>
        </w:rPr>
        <w:t xml:space="preserve"> </w:t>
      </w:r>
      <w:r w:rsidRPr="003F2BAB">
        <w:rPr>
          <w:rFonts w:ascii="Arial" w:hAnsi="Arial" w:cs="Arial"/>
          <w:sz w:val="24"/>
          <w:szCs w:val="24"/>
        </w:rPr>
        <w:t>Ualg,</w:t>
      </w:r>
      <w:r w:rsidRPr="003F2BAB">
        <w:rPr>
          <w:rFonts w:ascii="Arial" w:hAnsi="Arial" w:cs="Arial"/>
          <w:spacing w:val="63"/>
          <w:sz w:val="24"/>
          <w:szCs w:val="24"/>
        </w:rPr>
        <w:t xml:space="preserve"> </w:t>
      </w:r>
      <w:r w:rsidRPr="003F2BAB">
        <w:rPr>
          <w:rFonts w:ascii="Arial" w:hAnsi="Arial" w:cs="Arial"/>
          <w:sz w:val="24"/>
          <w:szCs w:val="24"/>
        </w:rPr>
        <w:t>Algarve.</w:t>
      </w:r>
      <w:r w:rsidRPr="003F2BAB">
        <w:rPr>
          <w:rFonts w:ascii="Arial" w:hAnsi="Arial" w:cs="Arial"/>
          <w:spacing w:val="62"/>
          <w:sz w:val="24"/>
          <w:szCs w:val="24"/>
        </w:rPr>
        <w:t xml:space="preserve"> </w:t>
      </w:r>
      <w:r w:rsidRPr="003F2BAB">
        <w:rPr>
          <w:rFonts w:ascii="Arial" w:hAnsi="Arial" w:cs="Arial"/>
          <w:sz w:val="24"/>
          <w:szCs w:val="24"/>
        </w:rPr>
        <w:t>Disponível</w:t>
      </w:r>
      <w:r w:rsidRPr="003F2BAB">
        <w:rPr>
          <w:rFonts w:ascii="Arial" w:hAnsi="Arial" w:cs="Arial"/>
          <w:spacing w:val="62"/>
          <w:sz w:val="24"/>
          <w:szCs w:val="24"/>
        </w:rPr>
        <w:t xml:space="preserve"> </w:t>
      </w:r>
      <w:r w:rsidRPr="003F2BAB">
        <w:rPr>
          <w:rFonts w:ascii="Arial" w:hAnsi="Arial" w:cs="Arial"/>
          <w:sz w:val="24"/>
          <w:szCs w:val="24"/>
        </w:rPr>
        <w:t>em</w:t>
      </w:r>
      <w:r w:rsidRPr="003F2BAB">
        <w:rPr>
          <w:rFonts w:ascii="Arial" w:hAnsi="Arial" w:cs="Arial"/>
          <w:spacing w:val="-63"/>
          <w:sz w:val="24"/>
          <w:szCs w:val="24"/>
        </w:rPr>
        <w:t xml:space="preserve"> </w:t>
      </w:r>
      <w:r w:rsidRPr="003F2BAB">
        <w:rPr>
          <w:rFonts w:ascii="Arial" w:hAnsi="Arial" w:cs="Arial"/>
          <w:sz w:val="24"/>
          <w:szCs w:val="24"/>
        </w:rPr>
        <w:t>https://sapientia.ualg.pt/bitstream/10400.1/7804/1/fim.pdf,</w:t>
      </w:r>
      <w:r w:rsidRPr="003F2BAB">
        <w:rPr>
          <w:rFonts w:ascii="Arial" w:hAnsi="Arial" w:cs="Arial"/>
          <w:spacing w:val="-2"/>
          <w:sz w:val="24"/>
          <w:szCs w:val="24"/>
        </w:rPr>
        <w:t xml:space="preserve"> </w:t>
      </w:r>
      <w:r w:rsidRPr="003F2BAB">
        <w:rPr>
          <w:rFonts w:ascii="Arial" w:hAnsi="Arial" w:cs="Arial"/>
          <w:sz w:val="24"/>
          <w:szCs w:val="24"/>
        </w:rPr>
        <w:t>acesso</w:t>
      </w:r>
      <w:r w:rsidRPr="003F2BAB">
        <w:rPr>
          <w:rFonts w:ascii="Arial" w:hAnsi="Arial" w:cs="Arial"/>
          <w:spacing w:val="-3"/>
          <w:sz w:val="24"/>
          <w:szCs w:val="24"/>
        </w:rPr>
        <w:t xml:space="preserve"> </w:t>
      </w:r>
      <w:r w:rsidRPr="003F2BAB">
        <w:rPr>
          <w:rFonts w:ascii="Arial" w:hAnsi="Arial" w:cs="Arial"/>
          <w:sz w:val="24"/>
          <w:szCs w:val="24"/>
        </w:rPr>
        <w:t>em</w:t>
      </w:r>
      <w:r w:rsidRPr="003F2BAB">
        <w:rPr>
          <w:rFonts w:ascii="Arial" w:hAnsi="Arial" w:cs="Arial"/>
          <w:spacing w:val="-3"/>
          <w:sz w:val="24"/>
          <w:szCs w:val="24"/>
        </w:rPr>
        <w:t xml:space="preserve"> </w:t>
      </w:r>
      <w:r w:rsidRPr="003F2BAB">
        <w:rPr>
          <w:rFonts w:ascii="Arial" w:hAnsi="Arial" w:cs="Arial"/>
          <w:sz w:val="24"/>
          <w:szCs w:val="24"/>
        </w:rPr>
        <w:t>24</w:t>
      </w:r>
      <w:r w:rsidRPr="003F2BAB">
        <w:rPr>
          <w:rFonts w:ascii="Arial" w:hAnsi="Arial" w:cs="Arial"/>
          <w:spacing w:val="-1"/>
          <w:sz w:val="24"/>
          <w:szCs w:val="24"/>
        </w:rPr>
        <w:t xml:space="preserve"> </w:t>
      </w:r>
      <w:r w:rsidRPr="003F2BAB">
        <w:rPr>
          <w:rFonts w:ascii="Arial" w:hAnsi="Arial" w:cs="Arial"/>
          <w:sz w:val="24"/>
          <w:szCs w:val="24"/>
        </w:rPr>
        <w:t>Abril,</w:t>
      </w:r>
      <w:r w:rsidRPr="003F2BAB">
        <w:rPr>
          <w:rFonts w:ascii="Arial" w:hAnsi="Arial" w:cs="Arial"/>
          <w:spacing w:val="-1"/>
          <w:sz w:val="24"/>
          <w:szCs w:val="24"/>
        </w:rPr>
        <w:t xml:space="preserve"> </w:t>
      </w:r>
      <w:r w:rsidRPr="003F2BAB">
        <w:rPr>
          <w:rFonts w:ascii="Arial" w:hAnsi="Arial" w:cs="Arial"/>
          <w:sz w:val="24"/>
          <w:szCs w:val="24"/>
        </w:rPr>
        <w:t>2019.</w:t>
      </w:r>
    </w:p>
    <w:p w14:paraId="2910D397" w14:textId="77777777" w:rsidR="00E83001" w:rsidRPr="003F2BAB" w:rsidRDefault="00E83001" w:rsidP="003F2BAB">
      <w:pPr>
        <w:pStyle w:val="Corpodetexto"/>
        <w:rPr>
          <w:rFonts w:ascii="Arial" w:hAnsi="Arial" w:cs="Arial"/>
        </w:rPr>
      </w:pPr>
    </w:p>
    <w:p w14:paraId="059211D0" w14:textId="77777777" w:rsidR="00E83001" w:rsidRPr="003F2BAB" w:rsidRDefault="00A3046F" w:rsidP="003F2BAB">
      <w:pPr>
        <w:pStyle w:val="Corpodetexto"/>
        <w:rPr>
          <w:rFonts w:ascii="Arial" w:hAnsi="Arial" w:cs="Arial"/>
        </w:rPr>
      </w:pPr>
      <w:r w:rsidRPr="003F2BAB">
        <w:rPr>
          <w:rFonts w:ascii="Arial" w:hAnsi="Arial" w:cs="Arial"/>
          <w:lang w:val="en-US"/>
        </w:rPr>
        <w:t>FITZPATRICK,</w:t>
      </w:r>
      <w:r w:rsidRPr="003F2BAB">
        <w:rPr>
          <w:rFonts w:ascii="Arial" w:hAnsi="Arial" w:cs="Arial"/>
          <w:spacing w:val="24"/>
          <w:lang w:val="en-US"/>
        </w:rPr>
        <w:t xml:space="preserve"> </w:t>
      </w:r>
      <w:r w:rsidRPr="003F2BAB">
        <w:rPr>
          <w:rFonts w:ascii="Arial" w:hAnsi="Arial" w:cs="Arial"/>
          <w:lang w:val="en-US"/>
        </w:rPr>
        <w:t>Thomas</w:t>
      </w:r>
      <w:r w:rsidRPr="003F2BAB">
        <w:rPr>
          <w:rFonts w:ascii="Arial" w:hAnsi="Arial" w:cs="Arial"/>
          <w:spacing w:val="21"/>
          <w:lang w:val="en-US"/>
        </w:rPr>
        <w:t xml:space="preserve"> </w:t>
      </w:r>
      <w:r w:rsidRPr="003F2BAB">
        <w:rPr>
          <w:rFonts w:ascii="Arial" w:hAnsi="Arial" w:cs="Arial"/>
          <w:lang w:val="en-US"/>
        </w:rPr>
        <w:t>B.</w:t>
      </w:r>
      <w:r w:rsidRPr="003F2BAB">
        <w:rPr>
          <w:rFonts w:ascii="Arial" w:hAnsi="Arial" w:cs="Arial"/>
          <w:spacing w:val="22"/>
          <w:lang w:val="en-US"/>
        </w:rPr>
        <w:t xml:space="preserve"> </w:t>
      </w:r>
      <w:r w:rsidRPr="003F2BAB">
        <w:rPr>
          <w:rFonts w:ascii="Arial" w:hAnsi="Arial" w:cs="Arial"/>
          <w:i/>
          <w:lang w:val="en-US"/>
        </w:rPr>
        <w:t>et</w:t>
      </w:r>
      <w:r w:rsidRPr="003F2BAB">
        <w:rPr>
          <w:rFonts w:ascii="Arial" w:hAnsi="Arial" w:cs="Arial"/>
          <w:i/>
          <w:spacing w:val="23"/>
          <w:lang w:val="en-US"/>
        </w:rPr>
        <w:t xml:space="preserve"> </w:t>
      </w:r>
      <w:r w:rsidRPr="003F2BAB">
        <w:rPr>
          <w:rFonts w:ascii="Arial" w:hAnsi="Arial" w:cs="Arial"/>
          <w:i/>
          <w:lang w:val="en-US"/>
        </w:rPr>
        <w:t>al</w:t>
      </w:r>
      <w:r w:rsidRPr="003F2BAB">
        <w:rPr>
          <w:rFonts w:ascii="Arial" w:hAnsi="Arial" w:cs="Arial"/>
          <w:lang w:val="en-US"/>
        </w:rPr>
        <w:t>.</w:t>
      </w:r>
      <w:r w:rsidRPr="003F2BAB">
        <w:rPr>
          <w:rFonts w:ascii="Arial" w:hAnsi="Arial" w:cs="Arial"/>
          <w:spacing w:val="21"/>
          <w:lang w:val="en-US"/>
        </w:rPr>
        <w:t xml:space="preserve"> </w:t>
      </w:r>
      <w:r w:rsidRPr="003F2BAB">
        <w:rPr>
          <w:rFonts w:ascii="Arial" w:hAnsi="Arial" w:cs="Arial"/>
          <w:b/>
        </w:rPr>
        <w:t>Fitzpatrick:</w:t>
      </w:r>
      <w:r w:rsidRPr="003F2BAB">
        <w:rPr>
          <w:rFonts w:ascii="Arial" w:hAnsi="Arial" w:cs="Arial"/>
          <w:b/>
          <w:spacing w:val="20"/>
        </w:rPr>
        <w:t xml:space="preserve"> </w:t>
      </w:r>
      <w:r w:rsidRPr="003F2BAB">
        <w:rPr>
          <w:rFonts w:ascii="Arial" w:hAnsi="Arial" w:cs="Arial"/>
        </w:rPr>
        <w:t>Tratado</w:t>
      </w:r>
      <w:r w:rsidRPr="003F2BAB">
        <w:rPr>
          <w:rFonts w:ascii="Arial" w:hAnsi="Arial" w:cs="Arial"/>
          <w:spacing w:val="24"/>
        </w:rPr>
        <w:t xml:space="preserve"> </w:t>
      </w:r>
      <w:r w:rsidRPr="003F2BAB">
        <w:rPr>
          <w:rFonts w:ascii="Arial" w:hAnsi="Arial" w:cs="Arial"/>
        </w:rPr>
        <w:t>de</w:t>
      </w:r>
      <w:r w:rsidRPr="003F2BAB">
        <w:rPr>
          <w:rFonts w:ascii="Arial" w:hAnsi="Arial" w:cs="Arial"/>
          <w:spacing w:val="21"/>
        </w:rPr>
        <w:t xml:space="preserve"> </w:t>
      </w:r>
      <w:r w:rsidRPr="003F2BAB">
        <w:rPr>
          <w:rFonts w:ascii="Arial" w:hAnsi="Arial" w:cs="Arial"/>
        </w:rPr>
        <w:t>Dermatologia.</w:t>
      </w:r>
      <w:r w:rsidRPr="003F2BAB">
        <w:rPr>
          <w:rFonts w:ascii="Arial" w:hAnsi="Arial" w:cs="Arial"/>
          <w:spacing w:val="23"/>
        </w:rPr>
        <w:t xml:space="preserve"> </w:t>
      </w:r>
      <w:r w:rsidRPr="003F2BAB">
        <w:rPr>
          <w:rFonts w:ascii="Arial" w:hAnsi="Arial" w:cs="Arial"/>
        </w:rPr>
        <w:t>7.ed.</w:t>
      </w:r>
      <w:r w:rsidRPr="003F2BAB">
        <w:rPr>
          <w:rFonts w:ascii="Arial" w:hAnsi="Arial" w:cs="Arial"/>
          <w:spacing w:val="21"/>
        </w:rPr>
        <w:t xml:space="preserve"> </w:t>
      </w:r>
      <w:r w:rsidRPr="003F2BAB">
        <w:rPr>
          <w:rFonts w:ascii="Arial" w:hAnsi="Arial" w:cs="Arial"/>
        </w:rPr>
        <w:t>Vol.1.</w:t>
      </w:r>
      <w:r w:rsidRPr="003F2BAB">
        <w:rPr>
          <w:rFonts w:ascii="Arial" w:hAnsi="Arial" w:cs="Arial"/>
          <w:spacing w:val="-64"/>
        </w:rPr>
        <w:t xml:space="preserve"> </w:t>
      </w:r>
      <w:r w:rsidRPr="003F2BAB">
        <w:rPr>
          <w:rFonts w:ascii="Arial" w:hAnsi="Arial" w:cs="Arial"/>
        </w:rPr>
        <w:t>Rio</w:t>
      </w:r>
      <w:r w:rsidRPr="003F2BAB">
        <w:rPr>
          <w:rFonts w:ascii="Arial" w:hAnsi="Arial" w:cs="Arial"/>
          <w:spacing w:val="-1"/>
        </w:rPr>
        <w:t xml:space="preserve"> </w:t>
      </w:r>
      <w:r w:rsidRPr="003F2BAB">
        <w:rPr>
          <w:rFonts w:ascii="Arial" w:hAnsi="Arial" w:cs="Arial"/>
        </w:rPr>
        <w:t>de</w:t>
      </w:r>
      <w:r w:rsidRPr="003F2BAB">
        <w:rPr>
          <w:rFonts w:ascii="Arial" w:hAnsi="Arial" w:cs="Arial"/>
          <w:spacing w:val="3"/>
        </w:rPr>
        <w:t xml:space="preserve"> </w:t>
      </w:r>
      <w:r w:rsidRPr="003F2BAB">
        <w:rPr>
          <w:rFonts w:ascii="Arial" w:hAnsi="Arial" w:cs="Arial"/>
        </w:rPr>
        <w:t>Janeiro: Revinter</w:t>
      </w:r>
      <w:r w:rsidRPr="003F2BAB">
        <w:rPr>
          <w:rFonts w:ascii="Arial" w:hAnsi="Arial" w:cs="Arial"/>
          <w:spacing w:val="-2"/>
        </w:rPr>
        <w:t xml:space="preserve"> </w:t>
      </w:r>
      <w:r w:rsidRPr="003F2BAB">
        <w:rPr>
          <w:rFonts w:ascii="Arial" w:hAnsi="Arial" w:cs="Arial"/>
        </w:rPr>
        <w:t>Editora, 2012.</w:t>
      </w:r>
    </w:p>
    <w:p w14:paraId="4FC216C1" w14:textId="77777777" w:rsidR="00E83001" w:rsidRPr="003F2BAB" w:rsidRDefault="00E83001" w:rsidP="003F2BAB">
      <w:pPr>
        <w:pStyle w:val="Corpodetexto"/>
        <w:rPr>
          <w:rFonts w:ascii="Arial" w:hAnsi="Arial" w:cs="Arial"/>
        </w:rPr>
      </w:pPr>
    </w:p>
    <w:p w14:paraId="63EFBACF" w14:textId="77777777" w:rsidR="00E83001" w:rsidRPr="003F2BAB" w:rsidRDefault="00A3046F" w:rsidP="003F2BAB">
      <w:pPr>
        <w:rPr>
          <w:rFonts w:ascii="Arial" w:hAnsi="Arial" w:cs="Arial"/>
          <w:sz w:val="24"/>
          <w:szCs w:val="24"/>
        </w:rPr>
      </w:pPr>
      <w:r w:rsidRPr="003F2BAB">
        <w:rPr>
          <w:rFonts w:ascii="Arial" w:hAnsi="Arial" w:cs="Arial"/>
          <w:sz w:val="24"/>
          <w:szCs w:val="24"/>
        </w:rPr>
        <w:t>GONTIJO, Gabriel Teixeiro; GUALBERTO, Gustavo Vieira; MADUREIRA, Natália</w:t>
      </w:r>
      <w:r w:rsidRPr="003F2BAB">
        <w:rPr>
          <w:rFonts w:ascii="Arial" w:hAnsi="Arial" w:cs="Arial"/>
          <w:spacing w:val="1"/>
          <w:sz w:val="24"/>
          <w:szCs w:val="24"/>
        </w:rPr>
        <w:t xml:space="preserve"> </w:t>
      </w:r>
      <w:r w:rsidRPr="003F2BAB">
        <w:rPr>
          <w:rFonts w:ascii="Arial" w:hAnsi="Arial" w:cs="Arial"/>
          <w:sz w:val="24"/>
          <w:szCs w:val="24"/>
        </w:rPr>
        <w:t xml:space="preserve">Augusta Brito. </w:t>
      </w:r>
      <w:r w:rsidRPr="003F2BAB">
        <w:rPr>
          <w:rFonts w:ascii="Arial" w:hAnsi="Arial" w:cs="Arial"/>
          <w:b/>
          <w:sz w:val="24"/>
          <w:szCs w:val="24"/>
        </w:rPr>
        <w:t>Atualização no tratamento de hiperidrose axilar</w:t>
      </w:r>
      <w:r w:rsidRPr="003F2BAB">
        <w:rPr>
          <w:rFonts w:ascii="Arial" w:hAnsi="Arial" w:cs="Arial"/>
          <w:sz w:val="24"/>
          <w:szCs w:val="24"/>
        </w:rPr>
        <w:t>, 2011, p. 148,</w:t>
      </w:r>
      <w:r w:rsidRPr="003F2BAB">
        <w:rPr>
          <w:rFonts w:ascii="Arial" w:hAnsi="Arial" w:cs="Arial"/>
          <w:spacing w:val="1"/>
          <w:sz w:val="24"/>
          <w:szCs w:val="24"/>
        </w:rPr>
        <w:t xml:space="preserve"> </w:t>
      </w:r>
      <w:r w:rsidRPr="003F2BAB">
        <w:rPr>
          <w:rFonts w:ascii="Arial" w:hAnsi="Arial" w:cs="Arial"/>
          <w:sz w:val="24"/>
          <w:szCs w:val="24"/>
        </w:rPr>
        <w:t>artigo</w:t>
      </w:r>
      <w:r w:rsidRPr="003F2BAB">
        <w:rPr>
          <w:rFonts w:ascii="Arial" w:hAnsi="Arial" w:cs="Arial"/>
          <w:spacing w:val="-1"/>
          <w:sz w:val="24"/>
          <w:szCs w:val="24"/>
        </w:rPr>
        <w:t xml:space="preserve"> </w:t>
      </w:r>
      <w:r w:rsidRPr="003F2BAB">
        <w:rPr>
          <w:rFonts w:ascii="Arial" w:hAnsi="Arial" w:cs="Arial"/>
          <w:sz w:val="24"/>
          <w:szCs w:val="24"/>
        </w:rPr>
        <w:t>de revisão, Surg</w:t>
      </w:r>
      <w:r w:rsidRPr="003F2BAB">
        <w:rPr>
          <w:rFonts w:ascii="Arial" w:hAnsi="Arial" w:cs="Arial"/>
          <w:spacing w:val="-2"/>
          <w:sz w:val="24"/>
          <w:szCs w:val="24"/>
        </w:rPr>
        <w:t xml:space="preserve"> </w:t>
      </w:r>
      <w:r w:rsidRPr="003F2BAB">
        <w:rPr>
          <w:rFonts w:ascii="Arial" w:hAnsi="Arial" w:cs="Arial"/>
          <w:sz w:val="24"/>
          <w:szCs w:val="24"/>
        </w:rPr>
        <w:t>Cosmet</w:t>
      </w:r>
      <w:r w:rsidRPr="003F2BAB">
        <w:rPr>
          <w:rFonts w:ascii="Arial" w:hAnsi="Arial" w:cs="Arial"/>
          <w:spacing w:val="2"/>
          <w:sz w:val="24"/>
          <w:szCs w:val="24"/>
        </w:rPr>
        <w:t xml:space="preserve"> </w:t>
      </w:r>
      <w:r w:rsidRPr="003F2BAB">
        <w:rPr>
          <w:rFonts w:ascii="Arial" w:hAnsi="Arial" w:cs="Arial"/>
          <w:sz w:val="24"/>
          <w:szCs w:val="24"/>
        </w:rPr>
        <w:t>Dermatol,</w:t>
      </w:r>
      <w:r w:rsidRPr="003F2BAB">
        <w:rPr>
          <w:rFonts w:ascii="Arial" w:hAnsi="Arial" w:cs="Arial"/>
          <w:spacing w:val="-2"/>
          <w:sz w:val="24"/>
          <w:szCs w:val="24"/>
        </w:rPr>
        <w:t xml:space="preserve"> </w:t>
      </w:r>
      <w:r w:rsidRPr="003F2BAB">
        <w:rPr>
          <w:rFonts w:ascii="Arial" w:hAnsi="Arial" w:cs="Arial"/>
          <w:sz w:val="24"/>
          <w:szCs w:val="24"/>
        </w:rPr>
        <w:t>Belo</w:t>
      </w:r>
      <w:r w:rsidRPr="003F2BAB">
        <w:rPr>
          <w:rFonts w:ascii="Arial" w:hAnsi="Arial" w:cs="Arial"/>
          <w:spacing w:val="-2"/>
          <w:sz w:val="24"/>
          <w:szCs w:val="24"/>
        </w:rPr>
        <w:t xml:space="preserve"> </w:t>
      </w:r>
      <w:r w:rsidRPr="003F2BAB">
        <w:rPr>
          <w:rFonts w:ascii="Arial" w:hAnsi="Arial" w:cs="Arial"/>
          <w:sz w:val="24"/>
          <w:szCs w:val="24"/>
        </w:rPr>
        <w:t>Horizonte-MG.</w:t>
      </w:r>
    </w:p>
    <w:p w14:paraId="7EDE8916" w14:textId="77777777" w:rsidR="00E83001" w:rsidRPr="003F2BAB" w:rsidRDefault="00E83001" w:rsidP="003F2BAB">
      <w:pPr>
        <w:pStyle w:val="Corpodetexto"/>
        <w:rPr>
          <w:rFonts w:ascii="Arial" w:hAnsi="Arial" w:cs="Arial"/>
        </w:rPr>
      </w:pPr>
    </w:p>
    <w:p w14:paraId="3A3E14CB" w14:textId="77777777" w:rsidR="00E83001" w:rsidRPr="003F2BAB" w:rsidRDefault="00A3046F" w:rsidP="003F2BAB">
      <w:pPr>
        <w:rPr>
          <w:rFonts w:ascii="Arial" w:hAnsi="Arial" w:cs="Arial"/>
          <w:b/>
          <w:sz w:val="24"/>
          <w:szCs w:val="24"/>
        </w:rPr>
      </w:pPr>
      <w:r w:rsidRPr="003F2BAB">
        <w:rPr>
          <w:rFonts w:ascii="Arial" w:hAnsi="Arial" w:cs="Arial"/>
          <w:sz w:val="24"/>
          <w:szCs w:val="24"/>
        </w:rPr>
        <w:t>GONTIJO,</w:t>
      </w:r>
      <w:r w:rsidRPr="003F2BAB">
        <w:rPr>
          <w:rFonts w:ascii="Arial" w:hAnsi="Arial" w:cs="Arial"/>
          <w:spacing w:val="4"/>
          <w:sz w:val="24"/>
          <w:szCs w:val="24"/>
        </w:rPr>
        <w:t xml:space="preserve"> </w:t>
      </w:r>
      <w:r w:rsidRPr="003F2BAB">
        <w:rPr>
          <w:rFonts w:ascii="Arial" w:hAnsi="Arial" w:cs="Arial"/>
          <w:sz w:val="24"/>
          <w:szCs w:val="24"/>
        </w:rPr>
        <w:t>G.</w:t>
      </w:r>
      <w:r w:rsidRPr="003F2BAB">
        <w:rPr>
          <w:rFonts w:ascii="Arial" w:hAnsi="Arial" w:cs="Arial"/>
          <w:spacing w:val="64"/>
          <w:sz w:val="24"/>
          <w:szCs w:val="24"/>
        </w:rPr>
        <w:t xml:space="preserve"> </w:t>
      </w:r>
      <w:r w:rsidRPr="003F2BAB">
        <w:rPr>
          <w:rFonts w:ascii="Arial" w:hAnsi="Arial" w:cs="Arial"/>
          <w:sz w:val="24"/>
          <w:szCs w:val="24"/>
        </w:rPr>
        <w:t>T.;</w:t>
      </w:r>
      <w:r w:rsidRPr="003F2BAB">
        <w:rPr>
          <w:rFonts w:ascii="Arial" w:hAnsi="Arial" w:cs="Arial"/>
          <w:spacing w:val="68"/>
          <w:sz w:val="24"/>
          <w:szCs w:val="24"/>
        </w:rPr>
        <w:t xml:space="preserve"> </w:t>
      </w:r>
      <w:r w:rsidRPr="003F2BAB">
        <w:rPr>
          <w:rFonts w:ascii="Arial" w:hAnsi="Arial" w:cs="Arial"/>
          <w:sz w:val="24"/>
          <w:szCs w:val="24"/>
        </w:rPr>
        <w:t>GUALBERTO,</w:t>
      </w:r>
      <w:r w:rsidRPr="003F2BAB">
        <w:rPr>
          <w:rFonts w:ascii="Arial" w:hAnsi="Arial" w:cs="Arial"/>
          <w:spacing w:val="67"/>
          <w:sz w:val="24"/>
          <w:szCs w:val="24"/>
        </w:rPr>
        <w:t xml:space="preserve"> </w:t>
      </w:r>
      <w:r w:rsidRPr="003F2BAB">
        <w:rPr>
          <w:rFonts w:ascii="Arial" w:hAnsi="Arial" w:cs="Arial"/>
          <w:sz w:val="24"/>
          <w:szCs w:val="24"/>
        </w:rPr>
        <w:t>G.</w:t>
      </w:r>
      <w:r w:rsidRPr="003F2BAB">
        <w:rPr>
          <w:rFonts w:ascii="Arial" w:hAnsi="Arial" w:cs="Arial"/>
          <w:spacing w:val="67"/>
          <w:sz w:val="24"/>
          <w:szCs w:val="24"/>
        </w:rPr>
        <w:t xml:space="preserve"> </w:t>
      </w:r>
      <w:r w:rsidRPr="003F2BAB">
        <w:rPr>
          <w:rFonts w:ascii="Arial" w:hAnsi="Arial" w:cs="Arial"/>
          <w:sz w:val="24"/>
          <w:szCs w:val="24"/>
        </w:rPr>
        <w:t>V.;</w:t>
      </w:r>
      <w:r w:rsidRPr="003F2BAB">
        <w:rPr>
          <w:rFonts w:ascii="Arial" w:hAnsi="Arial" w:cs="Arial"/>
          <w:spacing w:val="67"/>
          <w:sz w:val="24"/>
          <w:szCs w:val="24"/>
        </w:rPr>
        <w:t xml:space="preserve"> </w:t>
      </w:r>
      <w:r w:rsidRPr="003F2BAB">
        <w:rPr>
          <w:rFonts w:ascii="Arial" w:hAnsi="Arial" w:cs="Arial"/>
          <w:sz w:val="24"/>
          <w:szCs w:val="24"/>
        </w:rPr>
        <w:t>MADUREIRA,</w:t>
      </w:r>
      <w:r w:rsidRPr="003F2BAB">
        <w:rPr>
          <w:rFonts w:ascii="Arial" w:hAnsi="Arial" w:cs="Arial"/>
          <w:spacing w:val="67"/>
          <w:sz w:val="24"/>
          <w:szCs w:val="24"/>
        </w:rPr>
        <w:t xml:space="preserve"> </w:t>
      </w:r>
      <w:r w:rsidRPr="003F2BAB">
        <w:rPr>
          <w:rFonts w:ascii="Arial" w:hAnsi="Arial" w:cs="Arial"/>
          <w:sz w:val="24"/>
          <w:szCs w:val="24"/>
        </w:rPr>
        <w:t>N.</w:t>
      </w:r>
      <w:r w:rsidRPr="003F2BAB">
        <w:rPr>
          <w:rFonts w:ascii="Arial" w:hAnsi="Arial" w:cs="Arial"/>
          <w:spacing w:val="67"/>
          <w:sz w:val="24"/>
          <w:szCs w:val="24"/>
        </w:rPr>
        <w:t xml:space="preserve"> </w:t>
      </w:r>
      <w:r w:rsidRPr="003F2BAB">
        <w:rPr>
          <w:rFonts w:ascii="Arial" w:hAnsi="Arial" w:cs="Arial"/>
          <w:sz w:val="24"/>
          <w:szCs w:val="24"/>
        </w:rPr>
        <w:t>A.</w:t>
      </w:r>
      <w:r w:rsidRPr="003F2BAB">
        <w:rPr>
          <w:rFonts w:ascii="Arial" w:hAnsi="Arial" w:cs="Arial"/>
          <w:spacing w:val="69"/>
          <w:sz w:val="24"/>
          <w:szCs w:val="24"/>
        </w:rPr>
        <w:t xml:space="preserve"> </w:t>
      </w:r>
      <w:r w:rsidRPr="003F2BAB">
        <w:rPr>
          <w:rFonts w:ascii="Arial" w:hAnsi="Arial" w:cs="Arial"/>
          <w:sz w:val="24"/>
          <w:szCs w:val="24"/>
        </w:rPr>
        <w:t>B.</w:t>
      </w:r>
      <w:r w:rsidRPr="003F2BAB">
        <w:rPr>
          <w:rFonts w:ascii="Arial" w:hAnsi="Arial" w:cs="Arial"/>
          <w:spacing w:val="67"/>
          <w:sz w:val="24"/>
          <w:szCs w:val="24"/>
        </w:rPr>
        <w:t xml:space="preserve"> </w:t>
      </w:r>
      <w:r w:rsidRPr="003F2BAB">
        <w:rPr>
          <w:rFonts w:ascii="Arial" w:hAnsi="Arial" w:cs="Arial"/>
          <w:b/>
          <w:sz w:val="24"/>
          <w:szCs w:val="24"/>
        </w:rPr>
        <w:t>Atualização</w:t>
      </w:r>
      <w:r w:rsidRPr="003F2BAB">
        <w:rPr>
          <w:rFonts w:ascii="Arial" w:hAnsi="Arial" w:cs="Arial"/>
          <w:b/>
          <w:spacing w:val="69"/>
          <w:sz w:val="24"/>
          <w:szCs w:val="24"/>
        </w:rPr>
        <w:t xml:space="preserve"> </w:t>
      </w:r>
      <w:r w:rsidRPr="003F2BAB">
        <w:rPr>
          <w:rFonts w:ascii="Arial" w:hAnsi="Arial" w:cs="Arial"/>
          <w:b/>
          <w:sz w:val="24"/>
          <w:szCs w:val="24"/>
        </w:rPr>
        <w:t>no</w:t>
      </w:r>
    </w:p>
    <w:p w14:paraId="7AB076B3" w14:textId="37F6358C" w:rsidR="00E83001" w:rsidRPr="003F2BAB" w:rsidRDefault="00A3046F" w:rsidP="003F2BAB">
      <w:pPr>
        <w:pStyle w:val="Corpodetexto"/>
        <w:rPr>
          <w:rFonts w:ascii="Arial" w:hAnsi="Arial" w:cs="Arial"/>
        </w:rPr>
      </w:pPr>
      <w:r w:rsidRPr="003F2BAB">
        <w:rPr>
          <w:rFonts w:ascii="Arial" w:hAnsi="Arial" w:cs="Arial"/>
          <w:b/>
        </w:rPr>
        <w:t xml:space="preserve">tratamento de hiperidrose axilar, </w:t>
      </w:r>
      <w:r w:rsidRPr="003F2BAB">
        <w:rPr>
          <w:rFonts w:ascii="Arial" w:hAnsi="Arial" w:cs="Arial"/>
        </w:rPr>
        <w:t>2011, Trabalho realizado em clínica privada, Belo</w:t>
      </w:r>
      <w:r w:rsidRPr="003F2BAB">
        <w:rPr>
          <w:rFonts w:ascii="Arial" w:hAnsi="Arial" w:cs="Arial"/>
          <w:spacing w:val="-64"/>
        </w:rPr>
        <w:t xml:space="preserve"> </w:t>
      </w:r>
      <w:r w:rsidRPr="003F2BAB">
        <w:rPr>
          <w:rFonts w:ascii="Arial" w:hAnsi="Arial" w:cs="Arial"/>
        </w:rPr>
        <w:t>Horizonte-MG,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disponível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em</w:t>
      </w:r>
      <w:r w:rsidRPr="003F2BAB">
        <w:rPr>
          <w:rFonts w:ascii="Arial" w:hAnsi="Arial" w:cs="Arial"/>
          <w:spacing w:val="1"/>
        </w:rPr>
        <w:t xml:space="preserve"> </w:t>
      </w:r>
      <w:hyperlink r:id="rId10">
        <w:r w:rsidRPr="003F2BAB">
          <w:rPr>
            <w:rFonts w:ascii="Arial" w:hAnsi="Arial" w:cs="Arial"/>
          </w:rPr>
          <w:t>http://www.redalyc.org/html/2655/265519664011/</w:t>
        </w:r>
      </w:hyperlink>
      <w:r w:rsidRPr="003F2BAB">
        <w:rPr>
          <w:rFonts w:ascii="Arial" w:hAnsi="Arial" w:cs="Arial"/>
          <w:spacing w:val="1"/>
        </w:rPr>
        <w:t xml:space="preserve"> </w:t>
      </w:r>
      <w:r w:rsidR="00780303">
        <w:rPr>
          <w:rFonts w:ascii="Arial" w:hAnsi="Arial" w:cs="Arial"/>
          <w:spacing w:val="1"/>
        </w:rPr>
        <w:t>.</w:t>
      </w:r>
      <w:r w:rsidRPr="003F2BAB">
        <w:rPr>
          <w:rFonts w:ascii="Arial" w:hAnsi="Arial" w:cs="Arial"/>
          <w:spacing w:val="-64"/>
        </w:rPr>
        <w:t xml:space="preserve"> </w:t>
      </w:r>
      <w:r w:rsidR="00780303" w:rsidRPr="003F2BAB">
        <w:rPr>
          <w:rFonts w:ascii="Arial" w:hAnsi="Arial" w:cs="Arial"/>
        </w:rPr>
        <w:lastRenderedPageBreak/>
        <w:t>Acesso</w:t>
      </w:r>
      <w:r w:rsidR="00780303" w:rsidRPr="003F2BAB">
        <w:rPr>
          <w:rFonts w:ascii="Arial" w:hAnsi="Arial" w:cs="Arial"/>
          <w:spacing w:val="-2"/>
        </w:rPr>
        <w:t xml:space="preserve"> </w:t>
      </w:r>
      <w:r w:rsidR="00780303">
        <w:rPr>
          <w:rFonts w:ascii="Arial" w:hAnsi="Arial" w:cs="Arial"/>
        </w:rPr>
        <w:t>em: 24 a</w:t>
      </w:r>
      <w:r w:rsidRPr="003F2BAB">
        <w:rPr>
          <w:rFonts w:ascii="Arial" w:hAnsi="Arial" w:cs="Arial"/>
        </w:rPr>
        <w:t>go.</w:t>
      </w:r>
      <w:r w:rsidRPr="003F2BAB">
        <w:rPr>
          <w:rFonts w:ascii="Arial" w:hAnsi="Arial" w:cs="Arial"/>
          <w:spacing w:val="-2"/>
        </w:rPr>
        <w:t xml:space="preserve"> </w:t>
      </w:r>
      <w:r w:rsidRPr="003F2BAB">
        <w:rPr>
          <w:rFonts w:ascii="Arial" w:hAnsi="Arial" w:cs="Arial"/>
        </w:rPr>
        <w:t>2018.</w:t>
      </w:r>
    </w:p>
    <w:p w14:paraId="5EC6B1C1" w14:textId="77777777" w:rsidR="00E83001" w:rsidRPr="003F2BAB" w:rsidRDefault="00E83001" w:rsidP="003F2BAB">
      <w:pPr>
        <w:pStyle w:val="Corpodetexto"/>
        <w:rPr>
          <w:rFonts w:ascii="Arial" w:hAnsi="Arial" w:cs="Arial"/>
        </w:rPr>
      </w:pPr>
    </w:p>
    <w:p w14:paraId="079E155B" w14:textId="77777777" w:rsidR="00E83001" w:rsidRPr="003F2BAB" w:rsidRDefault="00A3046F" w:rsidP="003F2BAB">
      <w:pPr>
        <w:pStyle w:val="Corpodetexto"/>
        <w:rPr>
          <w:rFonts w:ascii="Arial" w:hAnsi="Arial" w:cs="Arial"/>
        </w:rPr>
      </w:pPr>
      <w:r w:rsidRPr="003F2BAB">
        <w:rPr>
          <w:rFonts w:ascii="Arial" w:hAnsi="Arial" w:cs="Arial"/>
        </w:rPr>
        <w:t>JUNQUEIRA,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L.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C.;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CARNEIRO,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J.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  <w:b/>
        </w:rPr>
        <w:t>Histologia</w:t>
      </w:r>
      <w:r w:rsidRPr="003F2BAB">
        <w:rPr>
          <w:rFonts w:ascii="Arial" w:hAnsi="Arial" w:cs="Arial"/>
          <w:b/>
          <w:spacing w:val="1"/>
        </w:rPr>
        <w:t xml:space="preserve"> </w:t>
      </w:r>
      <w:r w:rsidRPr="003F2BAB">
        <w:rPr>
          <w:rFonts w:ascii="Arial" w:hAnsi="Arial" w:cs="Arial"/>
          <w:b/>
        </w:rPr>
        <w:t>Básica</w:t>
      </w:r>
      <w:r w:rsidRPr="003F2BAB">
        <w:rPr>
          <w:rFonts w:ascii="Arial" w:hAnsi="Arial" w:cs="Arial"/>
        </w:rPr>
        <w:t>.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Ed.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9.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Rio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de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Janeiro: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Guanabara</w:t>
      </w:r>
      <w:r w:rsidRPr="003F2BAB">
        <w:rPr>
          <w:rFonts w:ascii="Arial" w:hAnsi="Arial" w:cs="Arial"/>
          <w:spacing w:val="-2"/>
        </w:rPr>
        <w:t xml:space="preserve"> </w:t>
      </w:r>
      <w:r w:rsidRPr="003F2BAB">
        <w:rPr>
          <w:rFonts w:ascii="Arial" w:hAnsi="Arial" w:cs="Arial"/>
        </w:rPr>
        <w:t>Koogan,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1999.</w:t>
      </w:r>
    </w:p>
    <w:p w14:paraId="56A5E82C" w14:textId="77777777" w:rsidR="00E83001" w:rsidRPr="003F2BAB" w:rsidRDefault="00E83001" w:rsidP="003F2BAB">
      <w:pPr>
        <w:pStyle w:val="Corpodetexto"/>
        <w:rPr>
          <w:rFonts w:ascii="Arial" w:hAnsi="Arial" w:cs="Arial"/>
        </w:rPr>
      </w:pPr>
    </w:p>
    <w:p w14:paraId="35C8CEF4" w14:textId="77777777" w:rsidR="00E83001" w:rsidRPr="003F2BAB" w:rsidRDefault="00A3046F" w:rsidP="003F2BAB">
      <w:pPr>
        <w:pStyle w:val="Corpodetexto"/>
        <w:rPr>
          <w:rFonts w:ascii="Arial" w:hAnsi="Arial" w:cs="Arial"/>
        </w:rPr>
      </w:pPr>
      <w:r w:rsidRPr="003F2BAB">
        <w:rPr>
          <w:rFonts w:ascii="Arial" w:hAnsi="Arial" w:cs="Arial"/>
        </w:rPr>
        <w:t xml:space="preserve">HASIMOTO, E. N. </w:t>
      </w:r>
      <w:r w:rsidRPr="003F2BAB">
        <w:rPr>
          <w:rFonts w:ascii="Arial" w:hAnsi="Arial" w:cs="Arial"/>
          <w:b/>
        </w:rPr>
        <w:t xml:space="preserve">Hiperidrose na cidade de Botucatu: </w:t>
      </w:r>
      <w:r w:rsidRPr="003F2BAB">
        <w:rPr>
          <w:rFonts w:ascii="Arial" w:hAnsi="Arial" w:cs="Arial"/>
        </w:rPr>
        <w:t>prevalência, orientação,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tratamento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e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qualidade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de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vida.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2012.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92f.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Tese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(Doutorado),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apresentado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ao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Programa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de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Pós-Graduação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em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Bases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Gerais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da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Cirurgia,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da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Universidade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Estadual</w:t>
      </w:r>
      <w:r w:rsidRPr="003F2BAB">
        <w:rPr>
          <w:rFonts w:ascii="Arial" w:hAnsi="Arial" w:cs="Arial"/>
          <w:spacing w:val="-1"/>
        </w:rPr>
        <w:t xml:space="preserve"> </w:t>
      </w:r>
      <w:r w:rsidRPr="003F2BAB">
        <w:rPr>
          <w:rFonts w:ascii="Arial" w:hAnsi="Arial" w:cs="Arial"/>
        </w:rPr>
        <w:t>Paulista</w:t>
      </w:r>
      <w:r w:rsidRPr="003F2BAB">
        <w:rPr>
          <w:rFonts w:ascii="Arial" w:hAnsi="Arial" w:cs="Arial"/>
          <w:spacing w:val="3"/>
        </w:rPr>
        <w:t xml:space="preserve"> </w:t>
      </w:r>
      <w:r w:rsidRPr="003F2BAB">
        <w:rPr>
          <w:rFonts w:ascii="Arial" w:hAnsi="Arial" w:cs="Arial"/>
        </w:rPr>
        <w:t>Júlio</w:t>
      </w:r>
      <w:r w:rsidRPr="003F2BAB">
        <w:rPr>
          <w:rFonts w:ascii="Arial" w:hAnsi="Arial" w:cs="Arial"/>
          <w:spacing w:val="-2"/>
        </w:rPr>
        <w:t xml:space="preserve"> </w:t>
      </w:r>
      <w:r w:rsidRPr="003F2BAB">
        <w:rPr>
          <w:rFonts w:ascii="Arial" w:hAnsi="Arial" w:cs="Arial"/>
        </w:rPr>
        <w:t>de</w:t>
      </w:r>
      <w:r w:rsidRPr="003F2BAB">
        <w:rPr>
          <w:rFonts w:ascii="Arial" w:hAnsi="Arial" w:cs="Arial"/>
          <w:spacing w:val="2"/>
        </w:rPr>
        <w:t xml:space="preserve"> </w:t>
      </w:r>
      <w:r w:rsidRPr="003F2BAB">
        <w:rPr>
          <w:rFonts w:ascii="Arial" w:hAnsi="Arial" w:cs="Arial"/>
        </w:rPr>
        <w:t>Mesquita</w:t>
      </w:r>
      <w:r w:rsidRPr="003F2BAB">
        <w:rPr>
          <w:rFonts w:ascii="Arial" w:hAnsi="Arial" w:cs="Arial"/>
          <w:spacing w:val="-2"/>
        </w:rPr>
        <w:t xml:space="preserve"> </w:t>
      </w:r>
      <w:r w:rsidRPr="003F2BAB">
        <w:rPr>
          <w:rFonts w:ascii="Arial" w:hAnsi="Arial" w:cs="Arial"/>
        </w:rPr>
        <w:t>Filho,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2012.</w:t>
      </w:r>
    </w:p>
    <w:p w14:paraId="73B840DA" w14:textId="77777777" w:rsidR="00E83001" w:rsidRPr="003F2BAB" w:rsidRDefault="00E83001" w:rsidP="003F2BAB">
      <w:pPr>
        <w:pStyle w:val="Corpodetexto"/>
        <w:rPr>
          <w:rFonts w:ascii="Arial" w:hAnsi="Arial" w:cs="Arial"/>
        </w:rPr>
      </w:pPr>
    </w:p>
    <w:p w14:paraId="7E9CDFB5" w14:textId="77777777" w:rsidR="00E83001" w:rsidRPr="003F2BAB" w:rsidRDefault="00A3046F" w:rsidP="003F2BAB">
      <w:pPr>
        <w:rPr>
          <w:rFonts w:ascii="Arial" w:hAnsi="Arial" w:cs="Arial"/>
          <w:sz w:val="24"/>
          <w:szCs w:val="24"/>
        </w:rPr>
      </w:pPr>
      <w:r w:rsidRPr="003F2BAB">
        <w:rPr>
          <w:rFonts w:ascii="Arial" w:hAnsi="Arial" w:cs="Arial"/>
          <w:sz w:val="24"/>
          <w:szCs w:val="24"/>
        </w:rPr>
        <w:t xml:space="preserve">METELO, Catarina de Sá. </w:t>
      </w:r>
      <w:r w:rsidRPr="003F2BAB">
        <w:rPr>
          <w:rFonts w:ascii="Arial" w:hAnsi="Arial" w:cs="Arial"/>
          <w:b/>
          <w:sz w:val="24"/>
          <w:szCs w:val="24"/>
        </w:rPr>
        <w:t xml:space="preserve">Aplicações terapêuticas da Toxina Botulínica. </w:t>
      </w:r>
      <w:r w:rsidRPr="003F2BAB">
        <w:rPr>
          <w:rFonts w:ascii="Arial" w:hAnsi="Arial" w:cs="Arial"/>
          <w:sz w:val="24"/>
          <w:szCs w:val="24"/>
        </w:rPr>
        <w:t>2014, p.</w:t>
      </w:r>
      <w:r w:rsidRPr="003F2BAB">
        <w:rPr>
          <w:rFonts w:ascii="Arial" w:hAnsi="Arial" w:cs="Arial"/>
          <w:spacing w:val="-64"/>
          <w:sz w:val="24"/>
          <w:szCs w:val="24"/>
        </w:rPr>
        <w:t xml:space="preserve"> </w:t>
      </w:r>
      <w:r w:rsidRPr="003F2BAB">
        <w:rPr>
          <w:rFonts w:ascii="Arial" w:hAnsi="Arial" w:cs="Arial"/>
          <w:sz w:val="24"/>
          <w:szCs w:val="24"/>
        </w:rPr>
        <w:t>104,</w:t>
      </w:r>
      <w:r w:rsidRPr="003F2BAB">
        <w:rPr>
          <w:rFonts w:ascii="Arial" w:hAnsi="Arial" w:cs="Arial"/>
          <w:spacing w:val="1"/>
          <w:sz w:val="24"/>
          <w:szCs w:val="24"/>
        </w:rPr>
        <w:t xml:space="preserve"> </w:t>
      </w:r>
      <w:r w:rsidRPr="003F2BAB">
        <w:rPr>
          <w:rFonts w:ascii="Arial" w:hAnsi="Arial" w:cs="Arial"/>
          <w:sz w:val="24"/>
          <w:szCs w:val="24"/>
        </w:rPr>
        <w:t>Mestrado,</w:t>
      </w:r>
      <w:r w:rsidRPr="003F2BAB">
        <w:rPr>
          <w:rFonts w:ascii="Arial" w:hAnsi="Arial" w:cs="Arial"/>
          <w:spacing w:val="1"/>
          <w:sz w:val="24"/>
          <w:szCs w:val="24"/>
        </w:rPr>
        <w:t xml:space="preserve"> </w:t>
      </w:r>
      <w:r w:rsidRPr="003F2BAB">
        <w:rPr>
          <w:rFonts w:ascii="Arial" w:hAnsi="Arial" w:cs="Arial"/>
          <w:sz w:val="24"/>
          <w:szCs w:val="24"/>
        </w:rPr>
        <w:t>Instituto</w:t>
      </w:r>
      <w:r w:rsidRPr="003F2BAB">
        <w:rPr>
          <w:rFonts w:ascii="Arial" w:hAnsi="Arial" w:cs="Arial"/>
          <w:spacing w:val="1"/>
          <w:sz w:val="24"/>
          <w:szCs w:val="24"/>
        </w:rPr>
        <w:t xml:space="preserve"> </w:t>
      </w:r>
      <w:r w:rsidRPr="003F2BAB">
        <w:rPr>
          <w:rFonts w:ascii="Arial" w:hAnsi="Arial" w:cs="Arial"/>
          <w:sz w:val="24"/>
          <w:szCs w:val="24"/>
        </w:rPr>
        <w:t>Superior</w:t>
      </w:r>
      <w:r w:rsidRPr="003F2BAB">
        <w:rPr>
          <w:rFonts w:ascii="Arial" w:hAnsi="Arial" w:cs="Arial"/>
          <w:spacing w:val="1"/>
          <w:sz w:val="24"/>
          <w:szCs w:val="24"/>
        </w:rPr>
        <w:t xml:space="preserve"> </w:t>
      </w:r>
      <w:r w:rsidRPr="003F2BAB">
        <w:rPr>
          <w:rFonts w:ascii="Arial" w:hAnsi="Arial" w:cs="Arial"/>
          <w:sz w:val="24"/>
          <w:szCs w:val="24"/>
        </w:rPr>
        <w:t>de</w:t>
      </w:r>
      <w:r w:rsidRPr="003F2BAB">
        <w:rPr>
          <w:rFonts w:ascii="Arial" w:hAnsi="Arial" w:cs="Arial"/>
          <w:spacing w:val="1"/>
          <w:sz w:val="24"/>
          <w:szCs w:val="24"/>
        </w:rPr>
        <w:t xml:space="preserve"> </w:t>
      </w:r>
      <w:r w:rsidRPr="003F2BAB">
        <w:rPr>
          <w:rFonts w:ascii="Arial" w:hAnsi="Arial" w:cs="Arial"/>
          <w:sz w:val="24"/>
          <w:szCs w:val="24"/>
        </w:rPr>
        <w:t>Ciências</w:t>
      </w:r>
      <w:r w:rsidRPr="003F2BAB">
        <w:rPr>
          <w:rFonts w:ascii="Arial" w:hAnsi="Arial" w:cs="Arial"/>
          <w:spacing w:val="1"/>
          <w:sz w:val="24"/>
          <w:szCs w:val="24"/>
        </w:rPr>
        <w:t xml:space="preserve"> </w:t>
      </w:r>
      <w:r w:rsidRPr="003F2BAB">
        <w:rPr>
          <w:rFonts w:ascii="Arial" w:hAnsi="Arial" w:cs="Arial"/>
          <w:sz w:val="24"/>
          <w:szCs w:val="24"/>
        </w:rPr>
        <w:t>da</w:t>
      </w:r>
      <w:r w:rsidRPr="003F2BAB">
        <w:rPr>
          <w:rFonts w:ascii="Arial" w:hAnsi="Arial" w:cs="Arial"/>
          <w:spacing w:val="1"/>
          <w:sz w:val="24"/>
          <w:szCs w:val="24"/>
        </w:rPr>
        <w:t xml:space="preserve"> </w:t>
      </w:r>
      <w:r w:rsidRPr="003F2BAB">
        <w:rPr>
          <w:rFonts w:ascii="Arial" w:hAnsi="Arial" w:cs="Arial"/>
          <w:sz w:val="24"/>
          <w:szCs w:val="24"/>
        </w:rPr>
        <w:t>Saúde</w:t>
      </w:r>
      <w:r w:rsidRPr="003F2BAB">
        <w:rPr>
          <w:rFonts w:ascii="Arial" w:hAnsi="Arial" w:cs="Arial"/>
          <w:spacing w:val="1"/>
          <w:sz w:val="24"/>
          <w:szCs w:val="24"/>
        </w:rPr>
        <w:t xml:space="preserve"> </w:t>
      </w:r>
      <w:r w:rsidRPr="003F2BAB">
        <w:rPr>
          <w:rFonts w:ascii="Arial" w:hAnsi="Arial" w:cs="Arial"/>
          <w:sz w:val="24"/>
          <w:szCs w:val="24"/>
        </w:rPr>
        <w:t>Egas</w:t>
      </w:r>
      <w:r w:rsidRPr="003F2BAB">
        <w:rPr>
          <w:rFonts w:ascii="Arial" w:hAnsi="Arial" w:cs="Arial"/>
          <w:spacing w:val="1"/>
          <w:sz w:val="24"/>
          <w:szCs w:val="24"/>
        </w:rPr>
        <w:t xml:space="preserve"> </w:t>
      </w:r>
      <w:r w:rsidRPr="003F2BAB">
        <w:rPr>
          <w:rFonts w:ascii="Arial" w:hAnsi="Arial" w:cs="Arial"/>
          <w:sz w:val="24"/>
          <w:szCs w:val="24"/>
        </w:rPr>
        <w:t>Muniz,</w:t>
      </w:r>
      <w:r w:rsidRPr="003F2BAB">
        <w:rPr>
          <w:rFonts w:ascii="Arial" w:hAnsi="Arial" w:cs="Arial"/>
          <w:spacing w:val="1"/>
          <w:sz w:val="24"/>
          <w:szCs w:val="24"/>
        </w:rPr>
        <w:t xml:space="preserve"> </w:t>
      </w:r>
      <w:r w:rsidRPr="003F2BAB">
        <w:rPr>
          <w:rFonts w:ascii="Arial" w:hAnsi="Arial" w:cs="Arial"/>
          <w:sz w:val="24"/>
          <w:szCs w:val="24"/>
        </w:rPr>
        <w:t>Portugal.</w:t>
      </w:r>
      <w:r w:rsidRPr="003F2BAB">
        <w:rPr>
          <w:rFonts w:ascii="Arial" w:hAnsi="Arial" w:cs="Arial"/>
          <w:spacing w:val="1"/>
          <w:sz w:val="24"/>
          <w:szCs w:val="24"/>
        </w:rPr>
        <w:t xml:space="preserve"> </w:t>
      </w:r>
      <w:r w:rsidRPr="003F2BAB">
        <w:rPr>
          <w:rFonts w:ascii="Arial" w:hAnsi="Arial" w:cs="Arial"/>
          <w:sz w:val="24"/>
          <w:szCs w:val="24"/>
        </w:rPr>
        <w:t>Disponível</w:t>
      </w:r>
      <w:r w:rsidRPr="003F2BAB">
        <w:rPr>
          <w:rFonts w:ascii="Arial" w:hAnsi="Arial" w:cs="Arial"/>
          <w:spacing w:val="62"/>
          <w:sz w:val="24"/>
          <w:szCs w:val="24"/>
        </w:rPr>
        <w:t xml:space="preserve"> </w:t>
      </w:r>
      <w:r w:rsidRPr="003F2BAB">
        <w:rPr>
          <w:rFonts w:ascii="Arial" w:hAnsi="Arial" w:cs="Arial"/>
          <w:sz w:val="24"/>
          <w:szCs w:val="24"/>
        </w:rPr>
        <w:t>em</w:t>
      </w:r>
      <w:r w:rsidRPr="003F2BAB">
        <w:rPr>
          <w:rFonts w:ascii="Arial" w:hAnsi="Arial" w:cs="Arial"/>
          <w:spacing w:val="64"/>
          <w:sz w:val="24"/>
          <w:szCs w:val="24"/>
        </w:rPr>
        <w:t xml:space="preserve"> </w:t>
      </w:r>
      <w:r w:rsidRPr="003F2BAB">
        <w:rPr>
          <w:rFonts w:ascii="Arial" w:hAnsi="Arial" w:cs="Arial"/>
          <w:sz w:val="24"/>
          <w:szCs w:val="24"/>
        </w:rPr>
        <w:t>https://comum.rcaap.pt/bitstream/10400.26/13029/1/Metelo</w:t>
      </w:r>
    </w:p>
    <w:p w14:paraId="633F0DF9" w14:textId="77777777" w:rsidR="00E83001" w:rsidRPr="003F2BAB" w:rsidRDefault="00A3046F" w:rsidP="003F2BAB">
      <w:pPr>
        <w:pStyle w:val="Corpodetexto"/>
        <w:rPr>
          <w:rFonts w:ascii="Arial" w:hAnsi="Arial" w:cs="Arial"/>
        </w:rPr>
      </w:pPr>
      <w:r w:rsidRPr="003F2BAB">
        <w:rPr>
          <w:rFonts w:ascii="Arial" w:hAnsi="Arial" w:cs="Arial"/>
        </w:rPr>
        <w:t>%2c%20Catarina%20de%20Sá.pdf,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acesso</w:t>
      </w:r>
      <w:r w:rsidRPr="003F2BAB">
        <w:rPr>
          <w:rFonts w:ascii="Arial" w:hAnsi="Arial" w:cs="Arial"/>
          <w:spacing w:val="-3"/>
        </w:rPr>
        <w:t xml:space="preserve"> </w:t>
      </w:r>
      <w:r w:rsidRPr="003F2BAB">
        <w:rPr>
          <w:rFonts w:ascii="Arial" w:hAnsi="Arial" w:cs="Arial"/>
        </w:rPr>
        <w:t>em</w:t>
      </w:r>
      <w:r w:rsidRPr="003F2BAB">
        <w:rPr>
          <w:rFonts w:ascii="Arial" w:hAnsi="Arial" w:cs="Arial"/>
          <w:spacing w:val="-1"/>
        </w:rPr>
        <w:t xml:space="preserve"> </w:t>
      </w:r>
      <w:r w:rsidRPr="003F2BAB">
        <w:rPr>
          <w:rFonts w:ascii="Arial" w:hAnsi="Arial" w:cs="Arial"/>
        </w:rPr>
        <w:t>24 Abril,</w:t>
      </w:r>
      <w:r w:rsidRPr="003F2BAB">
        <w:rPr>
          <w:rFonts w:ascii="Arial" w:hAnsi="Arial" w:cs="Arial"/>
          <w:spacing w:val="-1"/>
        </w:rPr>
        <w:t xml:space="preserve"> </w:t>
      </w:r>
      <w:r w:rsidRPr="003F2BAB">
        <w:rPr>
          <w:rFonts w:ascii="Arial" w:hAnsi="Arial" w:cs="Arial"/>
        </w:rPr>
        <w:t>2019.</w:t>
      </w:r>
    </w:p>
    <w:p w14:paraId="050806F7" w14:textId="4073D185" w:rsidR="00E83001" w:rsidRPr="003F2BAB" w:rsidRDefault="00E83001" w:rsidP="003F2BAB">
      <w:pPr>
        <w:rPr>
          <w:rFonts w:ascii="Arial" w:hAnsi="Arial" w:cs="Arial"/>
          <w:sz w:val="24"/>
          <w:szCs w:val="24"/>
        </w:rPr>
      </w:pPr>
    </w:p>
    <w:p w14:paraId="22712C9A" w14:textId="77777777" w:rsidR="00E83001" w:rsidRPr="003F2BAB" w:rsidRDefault="00A3046F" w:rsidP="003F2BAB">
      <w:pPr>
        <w:rPr>
          <w:rFonts w:ascii="Arial" w:hAnsi="Arial" w:cs="Arial"/>
          <w:sz w:val="24"/>
          <w:szCs w:val="24"/>
        </w:rPr>
      </w:pPr>
      <w:r w:rsidRPr="003F2BAB">
        <w:rPr>
          <w:rFonts w:ascii="Arial" w:hAnsi="Arial" w:cs="Arial"/>
          <w:sz w:val="24"/>
          <w:szCs w:val="24"/>
        </w:rPr>
        <w:t xml:space="preserve">MOURTH, Fernanda; LUNA, Lainan Laia Freitas; SILVA, Larissa Gonçalves; </w:t>
      </w:r>
      <w:r w:rsidRPr="003F2BAB">
        <w:rPr>
          <w:rFonts w:ascii="Arial" w:hAnsi="Arial" w:cs="Arial"/>
          <w:i/>
          <w:sz w:val="24"/>
          <w:szCs w:val="24"/>
        </w:rPr>
        <w:t>et al</w:t>
      </w:r>
      <w:r w:rsidRPr="003F2BAB">
        <w:rPr>
          <w:rFonts w:ascii="Arial" w:hAnsi="Arial" w:cs="Arial"/>
          <w:sz w:val="24"/>
          <w:szCs w:val="24"/>
        </w:rPr>
        <w:t>.</w:t>
      </w:r>
      <w:r w:rsidRPr="003F2BAB">
        <w:rPr>
          <w:rFonts w:ascii="Arial" w:hAnsi="Arial" w:cs="Arial"/>
          <w:spacing w:val="1"/>
          <w:sz w:val="24"/>
          <w:szCs w:val="24"/>
        </w:rPr>
        <w:t xml:space="preserve"> </w:t>
      </w:r>
      <w:r w:rsidRPr="003F2BAB">
        <w:rPr>
          <w:rFonts w:ascii="Arial" w:hAnsi="Arial" w:cs="Arial"/>
          <w:b/>
          <w:sz w:val="24"/>
          <w:szCs w:val="24"/>
        </w:rPr>
        <w:t xml:space="preserve">Aplicação da Toxina Botulínica tipo A para o tratamento da Hiperidrose. </w:t>
      </w:r>
      <w:r w:rsidRPr="003F2BAB">
        <w:rPr>
          <w:rFonts w:ascii="Arial" w:hAnsi="Arial" w:cs="Arial"/>
          <w:sz w:val="24"/>
          <w:szCs w:val="24"/>
        </w:rPr>
        <w:t>2017,</w:t>
      </w:r>
      <w:r w:rsidRPr="003F2BAB">
        <w:rPr>
          <w:rFonts w:ascii="Arial" w:hAnsi="Arial" w:cs="Arial"/>
          <w:spacing w:val="1"/>
          <w:sz w:val="24"/>
          <w:szCs w:val="24"/>
        </w:rPr>
        <w:t xml:space="preserve"> </w:t>
      </w:r>
      <w:r w:rsidRPr="003F2BAB">
        <w:rPr>
          <w:rFonts w:ascii="Arial" w:hAnsi="Arial" w:cs="Arial"/>
          <w:sz w:val="24"/>
          <w:szCs w:val="24"/>
        </w:rPr>
        <w:t>p.5, Artigo de revisão, Biomedicina da faculdade Única, Minas Gerais. Disponível em</w:t>
      </w:r>
      <w:r w:rsidRPr="003F2BAB">
        <w:rPr>
          <w:rFonts w:ascii="Arial" w:hAnsi="Arial" w:cs="Arial"/>
          <w:spacing w:val="-64"/>
          <w:sz w:val="24"/>
          <w:szCs w:val="24"/>
        </w:rPr>
        <w:t xml:space="preserve"> </w:t>
      </w:r>
      <w:r w:rsidRPr="003F2BAB">
        <w:rPr>
          <w:rFonts w:ascii="Arial" w:hAnsi="Arial" w:cs="Arial"/>
          <w:sz w:val="24"/>
          <w:szCs w:val="24"/>
        </w:rPr>
        <w:t>https://</w:t>
      </w:r>
      <w:hyperlink r:id="rId11">
        <w:r w:rsidRPr="003F2BAB">
          <w:rPr>
            <w:rFonts w:ascii="Arial" w:hAnsi="Arial" w:cs="Arial"/>
            <w:sz w:val="24"/>
            <w:szCs w:val="24"/>
          </w:rPr>
          <w:t>www.mastereditora.com.br/periodico/20180103_164835.pdf</w:t>
        </w:r>
      </w:hyperlink>
      <w:r w:rsidRPr="003F2BAB">
        <w:rPr>
          <w:rFonts w:ascii="Arial" w:hAnsi="Arial" w:cs="Arial"/>
          <w:spacing w:val="1"/>
          <w:sz w:val="24"/>
          <w:szCs w:val="24"/>
        </w:rPr>
        <w:t xml:space="preserve"> </w:t>
      </w:r>
      <w:r w:rsidRPr="003F2BAB">
        <w:rPr>
          <w:rFonts w:ascii="Arial" w:hAnsi="Arial" w:cs="Arial"/>
          <w:sz w:val="24"/>
          <w:szCs w:val="24"/>
        </w:rPr>
        <w:t>,</w:t>
      </w:r>
      <w:r w:rsidRPr="003F2BAB">
        <w:rPr>
          <w:rFonts w:ascii="Arial" w:hAnsi="Arial" w:cs="Arial"/>
          <w:spacing w:val="1"/>
          <w:sz w:val="24"/>
          <w:szCs w:val="24"/>
        </w:rPr>
        <w:t xml:space="preserve"> </w:t>
      </w:r>
      <w:r w:rsidRPr="003F2BAB">
        <w:rPr>
          <w:rFonts w:ascii="Arial" w:hAnsi="Arial" w:cs="Arial"/>
          <w:sz w:val="24"/>
          <w:szCs w:val="24"/>
        </w:rPr>
        <w:t>acesso</w:t>
      </w:r>
      <w:r w:rsidRPr="003F2BAB">
        <w:rPr>
          <w:rFonts w:ascii="Arial" w:hAnsi="Arial" w:cs="Arial"/>
          <w:spacing w:val="1"/>
          <w:sz w:val="24"/>
          <w:szCs w:val="24"/>
        </w:rPr>
        <w:t xml:space="preserve"> </w:t>
      </w:r>
      <w:r w:rsidRPr="003F2BAB">
        <w:rPr>
          <w:rFonts w:ascii="Arial" w:hAnsi="Arial" w:cs="Arial"/>
          <w:sz w:val="24"/>
          <w:szCs w:val="24"/>
        </w:rPr>
        <w:t>em</w:t>
      </w:r>
      <w:r w:rsidRPr="003F2BAB">
        <w:rPr>
          <w:rFonts w:ascii="Arial" w:hAnsi="Arial" w:cs="Arial"/>
          <w:spacing w:val="1"/>
          <w:sz w:val="24"/>
          <w:szCs w:val="24"/>
        </w:rPr>
        <w:t xml:space="preserve"> </w:t>
      </w:r>
      <w:r w:rsidRPr="003F2BAB">
        <w:rPr>
          <w:rFonts w:ascii="Arial" w:hAnsi="Arial" w:cs="Arial"/>
          <w:sz w:val="24"/>
          <w:szCs w:val="24"/>
        </w:rPr>
        <w:t>26</w:t>
      </w:r>
      <w:r w:rsidRPr="003F2BAB">
        <w:rPr>
          <w:rFonts w:ascii="Arial" w:hAnsi="Arial" w:cs="Arial"/>
          <w:spacing w:val="-64"/>
          <w:sz w:val="24"/>
          <w:szCs w:val="24"/>
        </w:rPr>
        <w:t xml:space="preserve"> </w:t>
      </w:r>
      <w:r w:rsidRPr="003F2BAB">
        <w:rPr>
          <w:rFonts w:ascii="Arial" w:hAnsi="Arial" w:cs="Arial"/>
          <w:sz w:val="24"/>
          <w:szCs w:val="24"/>
        </w:rPr>
        <w:t>Abril,</w:t>
      </w:r>
      <w:r w:rsidRPr="003F2BAB">
        <w:rPr>
          <w:rFonts w:ascii="Arial" w:hAnsi="Arial" w:cs="Arial"/>
          <w:spacing w:val="1"/>
          <w:sz w:val="24"/>
          <w:szCs w:val="24"/>
        </w:rPr>
        <w:t xml:space="preserve"> </w:t>
      </w:r>
      <w:r w:rsidRPr="003F2BAB">
        <w:rPr>
          <w:rFonts w:ascii="Arial" w:hAnsi="Arial" w:cs="Arial"/>
          <w:sz w:val="24"/>
          <w:szCs w:val="24"/>
        </w:rPr>
        <w:t>2019.</w:t>
      </w:r>
    </w:p>
    <w:p w14:paraId="6AC8E762" w14:textId="77777777" w:rsidR="00E83001" w:rsidRPr="003F2BAB" w:rsidRDefault="00E83001" w:rsidP="003F2BAB">
      <w:pPr>
        <w:pStyle w:val="Corpodetexto"/>
        <w:rPr>
          <w:rFonts w:ascii="Arial" w:hAnsi="Arial" w:cs="Arial"/>
        </w:rPr>
      </w:pPr>
    </w:p>
    <w:p w14:paraId="386199D5" w14:textId="77777777" w:rsidR="00E83001" w:rsidRPr="003F2BAB" w:rsidRDefault="00A3046F" w:rsidP="003F2BAB">
      <w:pPr>
        <w:rPr>
          <w:rFonts w:ascii="Arial" w:hAnsi="Arial" w:cs="Arial"/>
          <w:sz w:val="24"/>
          <w:szCs w:val="24"/>
        </w:rPr>
      </w:pPr>
      <w:r w:rsidRPr="003F2BAB">
        <w:rPr>
          <w:rFonts w:ascii="Arial" w:hAnsi="Arial" w:cs="Arial"/>
          <w:sz w:val="24"/>
          <w:szCs w:val="24"/>
        </w:rPr>
        <w:t xml:space="preserve">OLIVEIRA, F. R. </w:t>
      </w:r>
      <w:r w:rsidRPr="003F2BAB">
        <w:rPr>
          <w:rFonts w:ascii="Arial" w:hAnsi="Arial" w:cs="Arial"/>
          <w:b/>
          <w:sz w:val="24"/>
          <w:szCs w:val="24"/>
        </w:rPr>
        <w:t>Análise morfométrica de neurônios de gânglios simpáticos</w:t>
      </w:r>
      <w:r w:rsidRPr="003F2BA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3F2BAB">
        <w:rPr>
          <w:rFonts w:ascii="Arial" w:hAnsi="Arial" w:cs="Arial"/>
          <w:b/>
          <w:sz w:val="24"/>
          <w:szCs w:val="24"/>
        </w:rPr>
        <w:t>torácicos de pacientes</w:t>
      </w:r>
      <w:r w:rsidRPr="003F2BA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3F2BAB">
        <w:rPr>
          <w:rFonts w:ascii="Arial" w:hAnsi="Arial" w:cs="Arial"/>
          <w:b/>
          <w:sz w:val="24"/>
          <w:szCs w:val="24"/>
        </w:rPr>
        <w:t>com e sem hiperidrose primária</w:t>
      </w:r>
      <w:r w:rsidRPr="003F2BAB">
        <w:rPr>
          <w:rFonts w:ascii="Arial" w:hAnsi="Arial" w:cs="Arial"/>
          <w:b/>
          <w:spacing w:val="66"/>
          <w:sz w:val="24"/>
          <w:szCs w:val="24"/>
        </w:rPr>
        <w:t xml:space="preserve"> </w:t>
      </w:r>
      <w:r w:rsidRPr="003F2BAB">
        <w:rPr>
          <w:rFonts w:ascii="Arial" w:hAnsi="Arial" w:cs="Arial"/>
          <w:b/>
          <w:sz w:val="24"/>
          <w:szCs w:val="24"/>
        </w:rPr>
        <w:t>palmar</w:t>
      </w:r>
      <w:r w:rsidRPr="003F2BAB">
        <w:rPr>
          <w:rFonts w:ascii="Arial" w:hAnsi="Arial" w:cs="Arial"/>
          <w:sz w:val="24"/>
          <w:szCs w:val="24"/>
        </w:rPr>
        <w:t>. 2013. 109 f.</w:t>
      </w:r>
      <w:r w:rsidRPr="003F2BAB">
        <w:rPr>
          <w:rFonts w:ascii="Arial" w:hAnsi="Arial" w:cs="Arial"/>
          <w:spacing w:val="1"/>
          <w:sz w:val="24"/>
          <w:szCs w:val="24"/>
        </w:rPr>
        <w:t xml:space="preserve"> </w:t>
      </w:r>
      <w:r w:rsidRPr="003F2BAB">
        <w:rPr>
          <w:rFonts w:ascii="Arial" w:hAnsi="Arial" w:cs="Arial"/>
          <w:sz w:val="24"/>
          <w:szCs w:val="24"/>
        </w:rPr>
        <w:t>Tese (Doutorado) apresentado ao programa de Cirurgia Torácica e Cardiovascular,</w:t>
      </w:r>
      <w:r w:rsidRPr="003F2BAB">
        <w:rPr>
          <w:rFonts w:ascii="Arial" w:hAnsi="Arial" w:cs="Arial"/>
          <w:spacing w:val="1"/>
          <w:sz w:val="24"/>
          <w:szCs w:val="24"/>
        </w:rPr>
        <w:t xml:space="preserve"> </w:t>
      </w:r>
      <w:r w:rsidRPr="003F2BAB">
        <w:rPr>
          <w:rFonts w:ascii="Arial" w:hAnsi="Arial" w:cs="Arial"/>
          <w:sz w:val="24"/>
          <w:szCs w:val="24"/>
        </w:rPr>
        <w:t>da</w:t>
      </w:r>
      <w:r w:rsidRPr="003F2BAB">
        <w:rPr>
          <w:rFonts w:ascii="Arial" w:hAnsi="Arial" w:cs="Arial"/>
          <w:spacing w:val="1"/>
          <w:sz w:val="24"/>
          <w:szCs w:val="24"/>
        </w:rPr>
        <w:t xml:space="preserve"> </w:t>
      </w:r>
      <w:r w:rsidRPr="003F2BAB">
        <w:rPr>
          <w:rFonts w:ascii="Arial" w:hAnsi="Arial" w:cs="Arial"/>
          <w:sz w:val="24"/>
          <w:szCs w:val="24"/>
        </w:rPr>
        <w:t>Faculdade de</w:t>
      </w:r>
      <w:r w:rsidRPr="003F2BAB">
        <w:rPr>
          <w:rFonts w:ascii="Arial" w:hAnsi="Arial" w:cs="Arial"/>
          <w:spacing w:val="2"/>
          <w:sz w:val="24"/>
          <w:szCs w:val="24"/>
        </w:rPr>
        <w:t xml:space="preserve"> </w:t>
      </w:r>
      <w:r w:rsidRPr="003F2BAB">
        <w:rPr>
          <w:rFonts w:ascii="Arial" w:hAnsi="Arial" w:cs="Arial"/>
          <w:sz w:val="24"/>
          <w:szCs w:val="24"/>
        </w:rPr>
        <w:t>Medicina da</w:t>
      </w:r>
      <w:r w:rsidRPr="003F2BAB">
        <w:rPr>
          <w:rFonts w:ascii="Arial" w:hAnsi="Arial" w:cs="Arial"/>
          <w:spacing w:val="-1"/>
          <w:sz w:val="24"/>
          <w:szCs w:val="24"/>
        </w:rPr>
        <w:t xml:space="preserve"> </w:t>
      </w:r>
      <w:r w:rsidRPr="003F2BAB">
        <w:rPr>
          <w:rFonts w:ascii="Arial" w:hAnsi="Arial" w:cs="Arial"/>
          <w:sz w:val="24"/>
          <w:szCs w:val="24"/>
        </w:rPr>
        <w:t>Universidade</w:t>
      </w:r>
      <w:r w:rsidRPr="003F2BAB">
        <w:rPr>
          <w:rFonts w:ascii="Arial" w:hAnsi="Arial" w:cs="Arial"/>
          <w:spacing w:val="1"/>
          <w:sz w:val="24"/>
          <w:szCs w:val="24"/>
        </w:rPr>
        <w:t xml:space="preserve"> </w:t>
      </w:r>
      <w:r w:rsidRPr="003F2BAB">
        <w:rPr>
          <w:rFonts w:ascii="Arial" w:hAnsi="Arial" w:cs="Arial"/>
          <w:sz w:val="24"/>
          <w:szCs w:val="24"/>
        </w:rPr>
        <w:t>de São Paulo.</w:t>
      </w:r>
      <w:r w:rsidRPr="003F2BAB">
        <w:rPr>
          <w:rFonts w:ascii="Arial" w:hAnsi="Arial" w:cs="Arial"/>
          <w:spacing w:val="-2"/>
          <w:sz w:val="24"/>
          <w:szCs w:val="24"/>
        </w:rPr>
        <w:t xml:space="preserve"> </w:t>
      </w:r>
      <w:r w:rsidRPr="003F2BAB">
        <w:rPr>
          <w:rFonts w:ascii="Arial" w:hAnsi="Arial" w:cs="Arial"/>
          <w:sz w:val="24"/>
          <w:szCs w:val="24"/>
        </w:rPr>
        <w:t>2013</w:t>
      </w:r>
    </w:p>
    <w:p w14:paraId="13574458" w14:textId="77777777" w:rsidR="00E83001" w:rsidRPr="003F2BAB" w:rsidRDefault="00E83001" w:rsidP="003F2BAB">
      <w:pPr>
        <w:pStyle w:val="Corpodetexto"/>
        <w:rPr>
          <w:rFonts w:ascii="Arial" w:hAnsi="Arial" w:cs="Arial"/>
        </w:rPr>
      </w:pPr>
    </w:p>
    <w:p w14:paraId="15E58DC8" w14:textId="77777777" w:rsidR="00E83001" w:rsidRPr="003F2BAB" w:rsidRDefault="00A3046F" w:rsidP="003F2BAB">
      <w:pPr>
        <w:rPr>
          <w:rFonts w:ascii="Arial" w:hAnsi="Arial" w:cs="Arial"/>
          <w:sz w:val="24"/>
          <w:szCs w:val="24"/>
        </w:rPr>
      </w:pPr>
      <w:r w:rsidRPr="003F2BAB">
        <w:rPr>
          <w:rFonts w:ascii="Arial" w:hAnsi="Arial" w:cs="Arial"/>
          <w:sz w:val="24"/>
          <w:szCs w:val="24"/>
        </w:rPr>
        <w:t>PRODANOV,</w:t>
      </w:r>
      <w:r w:rsidRPr="003F2BAB">
        <w:rPr>
          <w:rFonts w:ascii="Arial" w:hAnsi="Arial" w:cs="Arial"/>
          <w:spacing w:val="67"/>
          <w:sz w:val="24"/>
          <w:szCs w:val="24"/>
        </w:rPr>
        <w:t xml:space="preserve"> </w:t>
      </w:r>
      <w:r w:rsidRPr="003F2BAB">
        <w:rPr>
          <w:rFonts w:ascii="Arial" w:hAnsi="Arial" w:cs="Arial"/>
          <w:sz w:val="24"/>
          <w:szCs w:val="24"/>
        </w:rPr>
        <w:t>C.</w:t>
      </w:r>
      <w:r w:rsidRPr="003F2BAB">
        <w:rPr>
          <w:rFonts w:ascii="Arial" w:hAnsi="Arial" w:cs="Arial"/>
          <w:spacing w:val="67"/>
          <w:sz w:val="24"/>
          <w:szCs w:val="24"/>
        </w:rPr>
        <w:t xml:space="preserve"> </w:t>
      </w:r>
      <w:r w:rsidRPr="003F2BAB">
        <w:rPr>
          <w:rFonts w:ascii="Arial" w:hAnsi="Arial" w:cs="Arial"/>
          <w:sz w:val="24"/>
          <w:szCs w:val="24"/>
        </w:rPr>
        <w:t xml:space="preserve">C.;  </w:t>
      </w:r>
      <w:r w:rsidRPr="003F2BAB">
        <w:rPr>
          <w:rFonts w:ascii="Arial" w:hAnsi="Arial" w:cs="Arial"/>
          <w:spacing w:val="1"/>
          <w:sz w:val="24"/>
          <w:szCs w:val="24"/>
        </w:rPr>
        <w:t xml:space="preserve"> </w:t>
      </w:r>
      <w:r w:rsidRPr="003F2BAB">
        <w:rPr>
          <w:rFonts w:ascii="Arial" w:hAnsi="Arial" w:cs="Arial"/>
          <w:sz w:val="24"/>
          <w:szCs w:val="24"/>
        </w:rPr>
        <w:t xml:space="preserve">FREITAS,  </w:t>
      </w:r>
      <w:r w:rsidRPr="003F2BAB">
        <w:rPr>
          <w:rFonts w:ascii="Arial" w:hAnsi="Arial" w:cs="Arial"/>
          <w:spacing w:val="1"/>
          <w:sz w:val="24"/>
          <w:szCs w:val="24"/>
        </w:rPr>
        <w:t xml:space="preserve"> </w:t>
      </w:r>
      <w:r w:rsidRPr="003F2BAB">
        <w:rPr>
          <w:rFonts w:ascii="Arial" w:hAnsi="Arial" w:cs="Arial"/>
          <w:sz w:val="24"/>
          <w:szCs w:val="24"/>
        </w:rPr>
        <w:t xml:space="preserve">E.  </w:t>
      </w:r>
      <w:r w:rsidRPr="003F2BAB">
        <w:rPr>
          <w:rFonts w:ascii="Arial" w:hAnsi="Arial" w:cs="Arial"/>
          <w:spacing w:val="1"/>
          <w:sz w:val="24"/>
          <w:szCs w:val="24"/>
        </w:rPr>
        <w:t xml:space="preserve"> </w:t>
      </w:r>
      <w:r w:rsidRPr="003F2BAB">
        <w:rPr>
          <w:rFonts w:ascii="Arial" w:hAnsi="Arial" w:cs="Arial"/>
          <w:sz w:val="24"/>
          <w:szCs w:val="24"/>
        </w:rPr>
        <w:t xml:space="preserve">C.  </w:t>
      </w:r>
      <w:r w:rsidRPr="003F2BAB">
        <w:rPr>
          <w:rFonts w:ascii="Arial" w:hAnsi="Arial" w:cs="Arial"/>
          <w:spacing w:val="1"/>
          <w:sz w:val="24"/>
          <w:szCs w:val="24"/>
        </w:rPr>
        <w:t xml:space="preserve"> </w:t>
      </w:r>
      <w:r w:rsidRPr="003F2BAB">
        <w:rPr>
          <w:rFonts w:ascii="Arial" w:hAnsi="Arial" w:cs="Arial"/>
          <w:sz w:val="24"/>
          <w:szCs w:val="24"/>
        </w:rPr>
        <w:t xml:space="preserve">D. </w:t>
      </w:r>
      <w:r w:rsidRPr="003F2BAB">
        <w:rPr>
          <w:rFonts w:ascii="Arial" w:hAnsi="Arial" w:cs="Arial"/>
          <w:b/>
          <w:sz w:val="24"/>
          <w:szCs w:val="24"/>
        </w:rPr>
        <w:t xml:space="preserve">Metodologia  </w:t>
      </w:r>
      <w:r w:rsidRPr="003F2BA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3F2BAB">
        <w:rPr>
          <w:rFonts w:ascii="Arial" w:hAnsi="Arial" w:cs="Arial"/>
          <w:b/>
          <w:sz w:val="24"/>
          <w:szCs w:val="24"/>
        </w:rPr>
        <w:t xml:space="preserve">do  </w:t>
      </w:r>
      <w:r w:rsidRPr="003F2BA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3F2BAB">
        <w:rPr>
          <w:rFonts w:ascii="Arial" w:hAnsi="Arial" w:cs="Arial"/>
          <w:b/>
          <w:sz w:val="24"/>
          <w:szCs w:val="24"/>
        </w:rPr>
        <w:t>trabalho</w:t>
      </w:r>
      <w:r w:rsidRPr="003F2BA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3F2BAB">
        <w:rPr>
          <w:rFonts w:ascii="Arial" w:hAnsi="Arial" w:cs="Arial"/>
          <w:b/>
          <w:sz w:val="24"/>
          <w:szCs w:val="24"/>
        </w:rPr>
        <w:t xml:space="preserve">científico: </w:t>
      </w:r>
      <w:r w:rsidRPr="003F2BAB">
        <w:rPr>
          <w:rFonts w:ascii="Arial" w:hAnsi="Arial" w:cs="Arial"/>
          <w:sz w:val="24"/>
          <w:szCs w:val="24"/>
        </w:rPr>
        <w:t>Métodos e Técnicas da Pesquisa e do Trabalho Acadêmico. 2ª. ed. Novo</w:t>
      </w:r>
      <w:r w:rsidRPr="003F2BAB">
        <w:rPr>
          <w:rFonts w:ascii="Arial" w:hAnsi="Arial" w:cs="Arial"/>
          <w:spacing w:val="1"/>
          <w:sz w:val="24"/>
          <w:szCs w:val="24"/>
        </w:rPr>
        <w:t xml:space="preserve"> </w:t>
      </w:r>
      <w:r w:rsidRPr="003F2BAB">
        <w:rPr>
          <w:rFonts w:ascii="Arial" w:hAnsi="Arial" w:cs="Arial"/>
          <w:sz w:val="24"/>
          <w:szCs w:val="24"/>
        </w:rPr>
        <w:t>Hamburgo:</w:t>
      </w:r>
      <w:r w:rsidRPr="003F2BAB">
        <w:rPr>
          <w:rFonts w:ascii="Arial" w:hAnsi="Arial" w:cs="Arial"/>
          <w:spacing w:val="-1"/>
          <w:sz w:val="24"/>
          <w:szCs w:val="24"/>
        </w:rPr>
        <w:t xml:space="preserve"> </w:t>
      </w:r>
      <w:r w:rsidRPr="003F2BAB">
        <w:rPr>
          <w:rFonts w:ascii="Arial" w:hAnsi="Arial" w:cs="Arial"/>
          <w:sz w:val="24"/>
          <w:szCs w:val="24"/>
        </w:rPr>
        <w:t>Universidade Freevale, 2013.</w:t>
      </w:r>
    </w:p>
    <w:p w14:paraId="227CF2C5" w14:textId="77777777" w:rsidR="00E83001" w:rsidRPr="003F2BAB" w:rsidRDefault="00E83001" w:rsidP="003F2BAB">
      <w:pPr>
        <w:pStyle w:val="Corpodetexto"/>
        <w:rPr>
          <w:rFonts w:ascii="Arial" w:hAnsi="Arial" w:cs="Arial"/>
        </w:rPr>
      </w:pPr>
    </w:p>
    <w:p w14:paraId="2E7A437D" w14:textId="77777777" w:rsidR="00E83001" w:rsidRPr="003F2BAB" w:rsidRDefault="00A3046F" w:rsidP="003F2BAB">
      <w:pPr>
        <w:pStyle w:val="Corpodetexto"/>
        <w:rPr>
          <w:rFonts w:ascii="Arial" w:hAnsi="Arial" w:cs="Arial"/>
        </w:rPr>
      </w:pPr>
      <w:r w:rsidRPr="003F2BAB">
        <w:rPr>
          <w:rFonts w:ascii="Arial" w:hAnsi="Arial" w:cs="Arial"/>
        </w:rPr>
        <w:t>REIS, Gilberto Matos Dias; GUERRA, Ana Cristina Silva; FERREIRA, João Paulo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Amaral</w:t>
      </w:r>
      <w:r w:rsidRPr="003F2BAB">
        <w:rPr>
          <w:rFonts w:ascii="Arial" w:hAnsi="Arial" w:cs="Arial"/>
          <w:b/>
        </w:rPr>
        <w:t>. Estudo de pacientes com hiperidrose, tratados com toxina botulínica:</w:t>
      </w:r>
      <w:r w:rsidRPr="003F2BAB">
        <w:rPr>
          <w:rFonts w:ascii="Arial" w:hAnsi="Arial" w:cs="Arial"/>
          <w:b/>
          <w:spacing w:val="1"/>
        </w:rPr>
        <w:t xml:space="preserve"> </w:t>
      </w:r>
      <w:r w:rsidRPr="003F2BAB">
        <w:rPr>
          <w:rFonts w:ascii="Arial" w:hAnsi="Arial" w:cs="Arial"/>
        </w:rPr>
        <w:t>análise</w:t>
      </w:r>
      <w:r w:rsidRPr="003F2BAB">
        <w:rPr>
          <w:rFonts w:ascii="Arial" w:hAnsi="Arial" w:cs="Arial"/>
          <w:spacing w:val="27"/>
        </w:rPr>
        <w:t xml:space="preserve"> </w:t>
      </w:r>
      <w:r w:rsidRPr="003F2BAB">
        <w:rPr>
          <w:rFonts w:ascii="Arial" w:hAnsi="Arial" w:cs="Arial"/>
        </w:rPr>
        <w:t>retrospectiva</w:t>
      </w:r>
      <w:r w:rsidRPr="003F2BAB">
        <w:rPr>
          <w:rFonts w:ascii="Arial" w:hAnsi="Arial" w:cs="Arial"/>
          <w:spacing w:val="25"/>
        </w:rPr>
        <w:t xml:space="preserve"> </w:t>
      </w:r>
      <w:r w:rsidRPr="003F2BAB">
        <w:rPr>
          <w:rFonts w:ascii="Arial" w:hAnsi="Arial" w:cs="Arial"/>
        </w:rPr>
        <w:t>de</w:t>
      </w:r>
      <w:r w:rsidRPr="003F2BAB">
        <w:rPr>
          <w:rFonts w:ascii="Arial" w:hAnsi="Arial" w:cs="Arial"/>
          <w:spacing w:val="27"/>
        </w:rPr>
        <w:t xml:space="preserve"> </w:t>
      </w:r>
      <w:r w:rsidRPr="003F2BAB">
        <w:rPr>
          <w:rFonts w:ascii="Arial" w:hAnsi="Arial" w:cs="Arial"/>
        </w:rPr>
        <w:t>10</w:t>
      </w:r>
      <w:r w:rsidRPr="003F2BAB">
        <w:rPr>
          <w:rFonts w:ascii="Arial" w:hAnsi="Arial" w:cs="Arial"/>
          <w:spacing w:val="28"/>
        </w:rPr>
        <w:t xml:space="preserve"> </w:t>
      </w:r>
      <w:r w:rsidRPr="003F2BAB">
        <w:rPr>
          <w:rFonts w:ascii="Arial" w:hAnsi="Arial" w:cs="Arial"/>
        </w:rPr>
        <w:t>anos.</w:t>
      </w:r>
      <w:r w:rsidRPr="003F2BAB">
        <w:rPr>
          <w:rFonts w:ascii="Arial" w:hAnsi="Arial" w:cs="Arial"/>
          <w:spacing w:val="28"/>
        </w:rPr>
        <w:t xml:space="preserve"> </w:t>
      </w:r>
      <w:r w:rsidRPr="003F2BAB">
        <w:rPr>
          <w:rFonts w:ascii="Arial" w:hAnsi="Arial" w:cs="Arial"/>
        </w:rPr>
        <w:t>2011,</w:t>
      </w:r>
      <w:r w:rsidRPr="003F2BAB">
        <w:rPr>
          <w:rFonts w:ascii="Arial" w:hAnsi="Arial" w:cs="Arial"/>
          <w:spacing w:val="24"/>
        </w:rPr>
        <w:t xml:space="preserve"> </w:t>
      </w:r>
      <w:r w:rsidRPr="003F2BAB">
        <w:rPr>
          <w:rFonts w:ascii="Arial" w:hAnsi="Arial" w:cs="Arial"/>
        </w:rPr>
        <w:t>p.</w:t>
      </w:r>
      <w:r w:rsidRPr="003F2BAB">
        <w:rPr>
          <w:rFonts w:ascii="Arial" w:hAnsi="Arial" w:cs="Arial"/>
          <w:spacing w:val="26"/>
        </w:rPr>
        <w:t xml:space="preserve"> </w:t>
      </w:r>
      <w:r w:rsidRPr="003F2BAB">
        <w:rPr>
          <w:rFonts w:ascii="Arial" w:hAnsi="Arial" w:cs="Arial"/>
        </w:rPr>
        <w:t>583,</w:t>
      </w:r>
      <w:r w:rsidRPr="003F2BAB">
        <w:rPr>
          <w:rFonts w:ascii="Arial" w:hAnsi="Arial" w:cs="Arial"/>
          <w:spacing w:val="24"/>
        </w:rPr>
        <w:t xml:space="preserve"> </w:t>
      </w:r>
      <w:r w:rsidRPr="003F2BAB">
        <w:rPr>
          <w:rFonts w:ascii="Arial" w:hAnsi="Arial" w:cs="Arial"/>
        </w:rPr>
        <w:t>artigo,</w:t>
      </w:r>
      <w:r w:rsidRPr="003F2BAB">
        <w:rPr>
          <w:rFonts w:ascii="Arial" w:hAnsi="Arial" w:cs="Arial"/>
          <w:spacing w:val="28"/>
        </w:rPr>
        <w:t xml:space="preserve"> </w:t>
      </w:r>
      <w:r w:rsidRPr="003F2BAB">
        <w:rPr>
          <w:rFonts w:ascii="Arial" w:hAnsi="Arial" w:cs="Arial"/>
        </w:rPr>
        <w:t>Serviço</w:t>
      </w:r>
      <w:r w:rsidRPr="003F2BAB">
        <w:rPr>
          <w:rFonts w:ascii="Arial" w:hAnsi="Arial" w:cs="Arial"/>
          <w:spacing w:val="25"/>
        </w:rPr>
        <w:t xml:space="preserve"> </w:t>
      </w:r>
      <w:r w:rsidRPr="003F2BAB">
        <w:rPr>
          <w:rFonts w:ascii="Arial" w:hAnsi="Arial" w:cs="Arial"/>
        </w:rPr>
        <w:t>de</w:t>
      </w:r>
      <w:r w:rsidRPr="003F2BAB">
        <w:rPr>
          <w:rFonts w:ascii="Arial" w:hAnsi="Arial" w:cs="Arial"/>
          <w:spacing w:val="27"/>
        </w:rPr>
        <w:t xml:space="preserve"> </w:t>
      </w:r>
      <w:r w:rsidRPr="003F2BAB">
        <w:rPr>
          <w:rFonts w:ascii="Arial" w:hAnsi="Arial" w:cs="Arial"/>
        </w:rPr>
        <w:t>Cirurgia</w:t>
      </w:r>
      <w:r w:rsidRPr="003F2BAB">
        <w:rPr>
          <w:rFonts w:ascii="Arial" w:hAnsi="Arial" w:cs="Arial"/>
          <w:spacing w:val="25"/>
        </w:rPr>
        <w:t xml:space="preserve"> </w:t>
      </w:r>
      <w:r w:rsidRPr="003F2BAB">
        <w:rPr>
          <w:rFonts w:ascii="Arial" w:hAnsi="Arial" w:cs="Arial"/>
        </w:rPr>
        <w:t>Plástica</w:t>
      </w:r>
      <w:r w:rsidRPr="003F2BAB">
        <w:rPr>
          <w:rFonts w:ascii="Arial" w:hAnsi="Arial" w:cs="Arial"/>
          <w:spacing w:val="-64"/>
        </w:rPr>
        <w:t xml:space="preserve"> </w:t>
      </w:r>
      <w:r w:rsidRPr="003F2BAB">
        <w:rPr>
          <w:rFonts w:ascii="Arial" w:hAnsi="Arial" w:cs="Arial"/>
        </w:rPr>
        <w:t>do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Centro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Hospitalar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de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Lisboa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Central,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Lisboa,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Portugal,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disponível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em</w:t>
      </w:r>
      <w:r w:rsidRPr="003F2BAB">
        <w:rPr>
          <w:rFonts w:ascii="Arial" w:hAnsi="Arial" w:cs="Arial"/>
          <w:spacing w:val="-64"/>
        </w:rPr>
        <w:t xml:space="preserve"> </w:t>
      </w:r>
      <w:hyperlink r:id="rId12">
        <w:r w:rsidRPr="003F2BAB">
          <w:rPr>
            <w:rFonts w:ascii="Arial" w:hAnsi="Arial" w:cs="Arial"/>
          </w:rPr>
          <w:t xml:space="preserve">http://www.scielo.br/pdf/rbcp/v26n4/a08.pdf </w:t>
        </w:r>
      </w:hyperlink>
      <w:r w:rsidRPr="003F2BAB">
        <w:rPr>
          <w:rFonts w:ascii="Arial" w:hAnsi="Arial" w:cs="Arial"/>
        </w:rPr>
        <w:t>,</w:t>
      </w:r>
      <w:r w:rsidRPr="003F2BAB">
        <w:rPr>
          <w:rFonts w:ascii="Arial" w:hAnsi="Arial" w:cs="Arial"/>
          <w:spacing w:val="-2"/>
        </w:rPr>
        <w:t xml:space="preserve"> </w:t>
      </w:r>
      <w:r w:rsidRPr="003F2BAB">
        <w:rPr>
          <w:rFonts w:ascii="Arial" w:hAnsi="Arial" w:cs="Arial"/>
        </w:rPr>
        <w:t>acesso em 06</w:t>
      </w:r>
      <w:r w:rsidRPr="003F2BAB">
        <w:rPr>
          <w:rFonts w:ascii="Arial" w:hAnsi="Arial" w:cs="Arial"/>
          <w:spacing w:val="-3"/>
        </w:rPr>
        <w:t xml:space="preserve"> </w:t>
      </w:r>
      <w:r w:rsidRPr="003F2BAB">
        <w:rPr>
          <w:rFonts w:ascii="Arial" w:hAnsi="Arial" w:cs="Arial"/>
        </w:rPr>
        <w:t>Fev., 2019.</w:t>
      </w:r>
    </w:p>
    <w:p w14:paraId="237BD6AC" w14:textId="77777777" w:rsidR="00E83001" w:rsidRPr="003F2BAB" w:rsidRDefault="00E83001" w:rsidP="003F2BAB">
      <w:pPr>
        <w:pStyle w:val="Corpodetexto"/>
        <w:rPr>
          <w:rFonts w:ascii="Arial" w:hAnsi="Arial" w:cs="Arial"/>
        </w:rPr>
      </w:pPr>
    </w:p>
    <w:p w14:paraId="60E74A2A" w14:textId="77777777" w:rsidR="00E83001" w:rsidRPr="003F2BAB" w:rsidRDefault="00A3046F" w:rsidP="003F2BAB">
      <w:pPr>
        <w:rPr>
          <w:rFonts w:ascii="Arial" w:hAnsi="Arial" w:cs="Arial"/>
          <w:sz w:val="24"/>
          <w:szCs w:val="24"/>
        </w:rPr>
      </w:pPr>
      <w:r w:rsidRPr="003F2BAB">
        <w:rPr>
          <w:rFonts w:ascii="Arial" w:hAnsi="Arial" w:cs="Arial"/>
          <w:sz w:val="24"/>
          <w:szCs w:val="24"/>
        </w:rPr>
        <w:t xml:space="preserve">RIBEIRO, Cláudio de Jesus. </w:t>
      </w:r>
      <w:r w:rsidRPr="003F2BAB">
        <w:rPr>
          <w:rFonts w:ascii="Arial" w:hAnsi="Arial" w:cs="Arial"/>
          <w:b/>
          <w:sz w:val="24"/>
          <w:szCs w:val="24"/>
        </w:rPr>
        <w:t xml:space="preserve">Cosmetologia Aplicada a Dermoestética. </w:t>
      </w:r>
      <w:r w:rsidRPr="003F2BAB">
        <w:rPr>
          <w:rFonts w:ascii="Arial" w:hAnsi="Arial" w:cs="Arial"/>
          <w:sz w:val="24"/>
          <w:szCs w:val="24"/>
        </w:rPr>
        <w:t>2. Ed. São</w:t>
      </w:r>
      <w:r w:rsidRPr="003F2BAB">
        <w:rPr>
          <w:rFonts w:ascii="Arial" w:hAnsi="Arial" w:cs="Arial"/>
          <w:spacing w:val="1"/>
          <w:sz w:val="24"/>
          <w:szCs w:val="24"/>
        </w:rPr>
        <w:t xml:space="preserve"> </w:t>
      </w:r>
      <w:r w:rsidRPr="003F2BAB">
        <w:rPr>
          <w:rFonts w:ascii="Arial" w:hAnsi="Arial" w:cs="Arial"/>
          <w:sz w:val="24"/>
          <w:szCs w:val="24"/>
        </w:rPr>
        <w:t>Paulo:</w:t>
      </w:r>
      <w:r w:rsidRPr="003F2BAB">
        <w:rPr>
          <w:rFonts w:ascii="Arial" w:hAnsi="Arial" w:cs="Arial"/>
          <w:spacing w:val="-3"/>
          <w:sz w:val="24"/>
          <w:szCs w:val="24"/>
        </w:rPr>
        <w:t xml:space="preserve"> </w:t>
      </w:r>
      <w:r w:rsidRPr="003F2BAB">
        <w:rPr>
          <w:rFonts w:ascii="Arial" w:hAnsi="Arial" w:cs="Arial"/>
          <w:sz w:val="24"/>
          <w:szCs w:val="24"/>
        </w:rPr>
        <w:t>Pharmabooks Editora, 2010.</w:t>
      </w:r>
    </w:p>
    <w:p w14:paraId="24152A9D" w14:textId="77777777" w:rsidR="00E83001" w:rsidRPr="003F2BAB" w:rsidRDefault="00E83001" w:rsidP="003F2BAB">
      <w:pPr>
        <w:pStyle w:val="Corpodetexto"/>
        <w:rPr>
          <w:rFonts w:ascii="Arial" w:hAnsi="Arial" w:cs="Arial"/>
        </w:rPr>
      </w:pPr>
    </w:p>
    <w:p w14:paraId="5B109E74" w14:textId="77777777" w:rsidR="00E83001" w:rsidRPr="003F2BAB" w:rsidRDefault="00A3046F" w:rsidP="003F2BAB">
      <w:pPr>
        <w:rPr>
          <w:rFonts w:ascii="Arial" w:hAnsi="Arial" w:cs="Arial"/>
          <w:sz w:val="24"/>
          <w:szCs w:val="24"/>
        </w:rPr>
      </w:pPr>
      <w:r w:rsidRPr="003F2BAB">
        <w:rPr>
          <w:rFonts w:ascii="Arial" w:hAnsi="Arial" w:cs="Arial"/>
          <w:sz w:val="24"/>
          <w:szCs w:val="24"/>
        </w:rPr>
        <w:t xml:space="preserve">RIVITTI, E. A. </w:t>
      </w:r>
      <w:r w:rsidRPr="003F2BAB">
        <w:rPr>
          <w:rFonts w:ascii="Arial" w:hAnsi="Arial" w:cs="Arial"/>
          <w:b/>
          <w:sz w:val="24"/>
          <w:szCs w:val="24"/>
        </w:rPr>
        <w:t>Manual de dermatologia clínica de Sampaio e Rivitti</w:t>
      </w:r>
      <w:r w:rsidRPr="003F2BAB">
        <w:rPr>
          <w:rFonts w:ascii="Arial" w:hAnsi="Arial" w:cs="Arial"/>
          <w:sz w:val="24"/>
          <w:szCs w:val="24"/>
        </w:rPr>
        <w:t>. São Paulo:</w:t>
      </w:r>
      <w:r w:rsidRPr="003F2BAB">
        <w:rPr>
          <w:rFonts w:ascii="Arial" w:hAnsi="Arial" w:cs="Arial"/>
          <w:spacing w:val="1"/>
          <w:sz w:val="24"/>
          <w:szCs w:val="24"/>
        </w:rPr>
        <w:t xml:space="preserve"> </w:t>
      </w:r>
      <w:r w:rsidRPr="003F2BAB">
        <w:rPr>
          <w:rFonts w:ascii="Arial" w:hAnsi="Arial" w:cs="Arial"/>
          <w:sz w:val="24"/>
          <w:szCs w:val="24"/>
        </w:rPr>
        <w:t>Artes</w:t>
      </w:r>
      <w:r w:rsidRPr="003F2BAB">
        <w:rPr>
          <w:rFonts w:ascii="Arial" w:hAnsi="Arial" w:cs="Arial"/>
          <w:spacing w:val="1"/>
          <w:sz w:val="24"/>
          <w:szCs w:val="24"/>
        </w:rPr>
        <w:t xml:space="preserve"> </w:t>
      </w:r>
      <w:r w:rsidRPr="003F2BAB">
        <w:rPr>
          <w:rFonts w:ascii="Arial" w:hAnsi="Arial" w:cs="Arial"/>
          <w:sz w:val="24"/>
          <w:szCs w:val="24"/>
        </w:rPr>
        <w:t>Médicas,</w:t>
      </w:r>
      <w:r w:rsidRPr="003F2BAB">
        <w:rPr>
          <w:rFonts w:ascii="Arial" w:hAnsi="Arial" w:cs="Arial"/>
          <w:spacing w:val="2"/>
          <w:sz w:val="24"/>
          <w:szCs w:val="24"/>
        </w:rPr>
        <w:t xml:space="preserve"> </w:t>
      </w:r>
      <w:r w:rsidRPr="003F2BAB">
        <w:rPr>
          <w:rFonts w:ascii="Arial" w:hAnsi="Arial" w:cs="Arial"/>
          <w:sz w:val="24"/>
          <w:szCs w:val="24"/>
        </w:rPr>
        <w:t>2014.</w:t>
      </w:r>
    </w:p>
    <w:p w14:paraId="279BA4AE" w14:textId="77777777" w:rsidR="00E83001" w:rsidRPr="003F2BAB" w:rsidRDefault="00E83001" w:rsidP="003F2BAB">
      <w:pPr>
        <w:pStyle w:val="Corpodetexto"/>
        <w:rPr>
          <w:rFonts w:ascii="Arial" w:hAnsi="Arial" w:cs="Arial"/>
        </w:rPr>
      </w:pPr>
    </w:p>
    <w:p w14:paraId="19096734" w14:textId="77777777" w:rsidR="00E83001" w:rsidRPr="003F2BAB" w:rsidRDefault="00A3046F" w:rsidP="003F2BAB">
      <w:pPr>
        <w:rPr>
          <w:rFonts w:ascii="Arial" w:hAnsi="Arial" w:cs="Arial"/>
          <w:sz w:val="24"/>
          <w:szCs w:val="24"/>
        </w:rPr>
      </w:pPr>
      <w:r w:rsidRPr="003F2BAB">
        <w:rPr>
          <w:rFonts w:ascii="Arial" w:hAnsi="Arial" w:cs="Arial"/>
          <w:sz w:val="24"/>
          <w:szCs w:val="24"/>
        </w:rPr>
        <w:t>SANTOS, Camila Zillig Paiva</w:t>
      </w:r>
      <w:r w:rsidRPr="003F2BAB">
        <w:rPr>
          <w:rFonts w:ascii="Arial" w:hAnsi="Arial" w:cs="Arial"/>
          <w:b/>
          <w:sz w:val="24"/>
          <w:szCs w:val="24"/>
        </w:rPr>
        <w:t>. Efeitos da toxina botulínica</w:t>
      </w:r>
      <w:r w:rsidRPr="003F2BAB">
        <w:rPr>
          <w:rFonts w:ascii="Arial" w:hAnsi="Arial" w:cs="Arial"/>
          <w:b/>
          <w:spacing w:val="66"/>
          <w:sz w:val="24"/>
          <w:szCs w:val="24"/>
        </w:rPr>
        <w:t xml:space="preserve"> </w:t>
      </w:r>
      <w:r w:rsidRPr="003F2BAB">
        <w:rPr>
          <w:rFonts w:ascii="Arial" w:hAnsi="Arial" w:cs="Arial"/>
          <w:b/>
          <w:sz w:val="24"/>
          <w:szCs w:val="24"/>
        </w:rPr>
        <w:t>tipo A no tratamento</w:t>
      </w:r>
      <w:r w:rsidRPr="003F2BA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3F2BAB">
        <w:rPr>
          <w:rFonts w:ascii="Arial" w:hAnsi="Arial" w:cs="Arial"/>
          <w:b/>
          <w:sz w:val="24"/>
          <w:szCs w:val="24"/>
        </w:rPr>
        <w:t xml:space="preserve">da hiperidrose primária, </w:t>
      </w:r>
      <w:r w:rsidRPr="003F2BAB">
        <w:rPr>
          <w:rFonts w:ascii="Arial" w:hAnsi="Arial" w:cs="Arial"/>
          <w:sz w:val="24"/>
          <w:szCs w:val="24"/>
        </w:rPr>
        <w:t>2017, p. 21, monografia, Biomedicina UniCEUB, Brasília-</w:t>
      </w:r>
      <w:r w:rsidRPr="003F2BAB">
        <w:rPr>
          <w:rFonts w:ascii="Arial" w:hAnsi="Arial" w:cs="Arial"/>
          <w:spacing w:val="1"/>
          <w:sz w:val="24"/>
          <w:szCs w:val="24"/>
        </w:rPr>
        <w:t xml:space="preserve"> </w:t>
      </w:r>
      <w:r w:rsidRPr="003F2BAB">
        <w:rPr>
          <w:rFonts w:ascii="Arial" w:hAnsi="Arial" w:cs="Arial"/>
          <w:sz w:val="24"/>
          <w:szCs w:val="24"/>
        </w:rPr>
        <w:t xml:space="preserve">DF, disponível em </w:t>
      </w:r>
      <w:hyperlink r:id="rId13">
        <w:r w:rsidRPr="003F2BAB">
          <w:rPr>
            <w:rFonts w:ascii="Arial" w:hAnsi="Arial" w:cs="Arial"/>
            <w:sz w:val="24"/>
            <w:szCs w:val="24"/>
          </w:rPr>
          <w:t xml:space="preserve">http://repositorio.uniceub.br/bitstream/235/11726/1/21507663.pdf </w:t>
        </w:r>
      </w:hyperlink>
      <w:r w:rsidRPr="003F2BAB">
        <w:rPr>
          <w:rFonts w:ascii="Arial" w:hAnsi="Arial" w:cs="Arial"/>
          <w:sz w:val="24"/>
          <w:szCs w:val="24"/>
        </w:rPr>
        <w:t>,</w:t>
      </w:r>
      <w:r w:rsidRPr="003F2BAB">
        <w:rPr>
          <w:rFonts w:ascii="Arial" w:hAnsi="Arial" w:cs="Arial"/>
          <w:spacing w:val="-64"/>
          <w:sz w:val="24"/>
          <w:szCs w:val="24"/>
        </w:rPr>
        <w:t xml:space="preserve"> </w:t>
      </w:r>
      <w:r w:rsidRPr="003F2BAB">
        <w:rPr>
          <w:rFonts w:ascii="Arial" w:hAnsi="Arial" w:cs="Arial"/>
          <w:sz w:val="24"/>
          <w:szCs w:val="24"/>
        </w:rPr>
        <w:t>acesso</w:t>
      </w:r>
      <w:r w:rsidRPr="003F2BAB">
        <w:rPr>
          <w:rFonts w:ascii="Arial" w:hAnsi="Arial" w:cs="Arial"/>
          <w:spacing w:val="-2"/>
          <w:sz w:val="24"/>
          <w:szCs w:val="24"/>
        </w:rPr>
        <w:t xml:space="preserve"> </w:t>
      </w:r>
      <w:r w:rsidRPr="003F2BAB">
        <w:rPr>
          <w:rFonts w:ascii="Arial" w:hAnsi="Arial" w:cs="Arial"/>
          <w:sz w:val="24"/>
          <w:szCs w:val="24"/>
        </w:rPr>
        <w:t>em: 23 Ago.</w:t>
      </w:r>
      <w:r w:rsidRPr="003F2BAB">
        <w:rPr>
          <w:rFonts w:ascii="Arial" w:hAnsi="Arial" w:cs="Arial"/>
          <w:spacing w:val="-2"/>
          <w:sz w:val="24"/>
          <w:szCs w:val="24"/>
        </w:rPr>
        <w:t xml:space="preserve"> </w:t>
      </w:r>
      <w:r w:rsidRPr="003F2BAB">
        <w:rPr>
          <w:rFonts w:ascii="Arial" w:hAnsi="Arial" w:cs="Arial"/>
          <w:sz w:val="24"/>
          <w:szCs w:val="24"/>
        </w:rPr>
        <w:t>2018.</w:t>
      </w:r>
    </w:p>
    <w:p w14:paraId="18C8EE04" w14:textId="77777777" w:rsidR="00E83001" w:rsidRPr="003F2BAB" w:rsidRDefault="00E83001" w:rsidP="003F2BAB">
      <w:pPr>
        <w:pStyle w:val="Corpodetexto"/>
        <w:rPr>
          <w:rFonts w:ascii="Arial" w:hAnsi="Arial" w:cs="Arial"/>
        </w:rPr>
      </w:pPr>
    </w:p>
    <w:p w14:paraId="480DD2E6" w14:textId="054708D1" w:rsidR="00E83001" w:rsidRPr="003F2BAB" w:rsidRDefault="00A3046F" w:rsidP="003F2BAB">
      <w:pPr>
        <w:pStyle w:val="Corpodetexto"/>
        <w:rPr>
          <w:rFonts w:ascii="Arial" w:hAnsi="Arial" w:cs="Arial"/>
        </w:rPr>
      </w:pPr>
      <w:r w:rsidRPr="003F2BAB">
        <w:rPr>
          <w:rFonts w:ascii="Arial" w:hAnsi="Arial" w:cs="Arial"/>
        </w:rPr>
        <w:t xml:space="preserve">SCHNEIDER, Luiz Fernando. </w:t>
      </w:r>
      <w:r w:rsidRPr="003F2BAB">
        <w:rPr>
          <w:rFonts w:ascii="Arial" w:hAnsi="Arial" w:cs="Arial"/>
          <w:b/>
        </w:rPr>
        <w:t>Iontoforese no tratamento de hiperidrose palmar.</w:t>
      </w:r>
      <w:r w:rsidRPr="003F2BAB">
        <w:rPr>
          <w:rFonts w:ascii="Arial" w:hAnsi="Arial" w:cs="Arial"/>
          <w:b/>
          <w:spacing w:val="1"/>
        </w:rPr>
        <w:t xml:space="preserve"> </w:t>
      </w:r>
      <w:r w:rsidRPr="003F2BAB">
        <w:rPr>
          <w:rFonts w:ascii="Arial" w:hAnsi="Arial" w:cs="Arial"/>
        </w:rPr>
        <w:t>2013, p. 29, monografia, Graduação em Fisioterapia da Faculdade de Educação e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Meio Ambiente, Ariquemes-RO, disponível em: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lastRenderedPageBreak/>
        <w:t>http://repositorio.faema.edu.br:8000/bitstream/123456789/87/1/SCHNEIDER%2C%2</w:t>
      </w:r>
      <w:r w:rsidRPr="003F2BAB">
        <w:rPr>
          <w:rFonts w:ascii="Arial" w:hAnsi="Arial" w:cs="Arial"/>
          <w:spacing w:val="-64"/>
        </w:rPr>
        <w:t xml:space="preserve"> </w:t>
      </w:r>
      <w:r w:rsidRPr="003F2BAB">
        <w:rPr>
          <w:rFonts w:ascii="Arial" w:hAnsi="Arial" w:cs="Arial"/>
        </w:rPr>
        <w:t>0L.%20F.%20-%20IONTOFORESE%20NO%20TRATAMENTO%20DE%20HIPERIDROSE%20PA</w:t>
      </w:r>
    </w:p>
    <w:p w14:paraId="5560A715" w14:textId="77777777" w:rsidR="00E83001" w:rsidRPr="003F2BAB" w:rsidRDefault="00A3046F" w:rsidP="003F2BAB">
      <w:pPr>
        <w:pStyle w:val="Corpodetexto"/>
        <w:rPr>
          <w:rFonts w:ascii="Arial" w:hAnsi="Arial" w:cs="Arial"/>
        </w:rPr>
      </w:pPr>
      <w:r w:rsidRPr="003F2BAB">
        <w:rPr>
          <w:rFonts w:ascii="Arial" w:hAnsi="Arial" w:cs="Arial"/>
        </w:rPr>
        <w:t>LMAR.pdf,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acesso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em:</w:t>
      </w:r>
      <w:r w:rsidRPr="003F2BAB">
        <w:rPr>
          <w:rFonts w:ascii="Arial" w:hAnsi="Arial" w:cs="Arial"/>
          <w:spacing w:val="-3"/>
        </w:rPr>
        <w:t xml:space="preserve"> </w:t>
      </w:r>
      <w:r w:rsidRPr="003F2BAB">
        <w:rPr>
          <w:rFonts w:ascii="Arial" w:hAnsi="Arial" w:cs="Arial"/>
        </w:rPr>
        <w:t>31 de</w:t>
      </w:r>
      <w:r w:rsidRPr="003F2BAB">
        <w:rPr>
          <w:rFonts w:ascii="Arial" w:hAnsi="Arial" w:cs="Arial"/>
          <w:spacing w:val="-1"/>
        </w:rPr>
        <w:t xml:space="preserve"> </w:t>
      </w:r>
      <w:r w:rsidRPr="003F2BAB">
        <w:rPr>
          <w:rFonts w:ascii="Arial" w:hAnsi="Arial" w:cs="Arial"/>
        </w:rPr>
        <w:t>maio,</w:t>
      </w:r>
      <w:r w:rsidRPr="003F2BAB">
        <w:rPr>
          <w:rFonts w:ascii="Arial" w:hAnsi="Arial" w:cs="Arial"/>
          <w:spacing w:val="-1"/>
        </w:rPr>
        <w:t xml:space="preserve"> </w:t>
      </w:r>
      <w:r w:rsidRPr="003F2BAB">
        <w:rPr>
          <w:rFonts w:ascii="Arial" w:hAnsi="Arial" w:cs="Arial"/>
        </w:rPr>
        <w:t>2019.</w:t>
      </w:r>
    </w:p>
    <w:p w14:paraId="77F6AF2F" w14:textId="77777777" w:rsidR="00E83001" w:rsidRPr="003F2BAB" w:rsidRDefault="00E83001" w:rsidP="003F2BAB">
      <w:pPr>
        <w:pStyle w:val="Corpodetexto"/>
        <w:rPr>
          <w:rFonts w:ascii="Arial" w:hAnsi="Arial" w:cs="Arial"/>
        </w:rPr>
      </w:pPr>
    </w:p>
    <w:p w14:paraId="4DABA71E" w14:textId="77777777" w:rsidR="00E83001" w:rsidRPr="003F2BAB" w:rsidRDefault="00A3046F" w:rsidP="003F2BAB">
      <w:pPr>
        <w:rPr>
          <w:rFonts w:ascii="Arial" w:hAnsi="Arial" w:cs="Arial"/>
          <w:sz w:val="24"/>
          <w:szCs w:val="24"/>
        </w:rPr>
      </w:pPr>
      <w:r w:rsidRPr="003F2BAB">
        <w:rPr>
          <w:rFonts w:ascii="Arial" w:hAnsi="Arial" w:cs="Arial"/>
          <w:sz w:val="24"/>
          <w:szCs w:val="24"/>
        </w:rPr>
        <w:t>SOARES,</w:t>
      </w:r>
      <w:r w:rsidRPr="003F2BAB">
        <w:rPr>
          <w:rFonts w:ascii="Arial" w:hAnsi="Arial" w:cs="Arial"/>
          <w:spacing w:val="1"/>
          <w:sz w:val="24"/>
          <w:szCs w:val="24"/>
        </w:rPr>
        <w:t xml:space="preserve"> </w:t>
      </w:r>
      <w:r w:rsidRPr="003F2BAB">
        <w:rPr>
          <w:rFonts w:ascii="Arial" w:hAnsi="Arial" w:cs="Arial"/>
          <w:sz w:val="24"/>
          <w:szCs w:val="24"/>
        </w:rPr>
        <w:t>Carolina Lourenço</w:t>
      </w:r>
      <w:r w:rsidRPr="003F2BAB">
        <w:rPr>
          <w:rFonts w:ascii="Arial" w:hAnsi="Arial" w:cs="Arial"/>
          <w:b/>
          <w:sz w:val="24"/>
          <w:szCs w:val="24"/>
        </w:rPr>
        <w:t>.</w:t>
      </w:r>
      <w:r w:rsidRPr="003F2BA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3F2BAB">
        <w:rPr>
          <w:rFonts w:ascii="Arial" w:hAnsi="Arial" w:cs="Arial"/>
          <w:b/>
          <w:sz w:val="24"/>
          <w:szCs w:val="24"/>
        </w:rPr>
        <w:t>Aplicações não cosméticas</w:t>
      </w:r>
      <w:r w:rsidRPr="003F2BA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3F2BAB">
        <w:rPr>
          <w:rFonts w:ascii="Arial" w:hAnsi="Arial" w:cs="Arial"/>
          <w:b/>
          <w:sz w:val="24"/>
          <w:szCs w:val="24"/>
        </w:rPr>
        <w:t>da toxina</w:t>
      </w:r>
      <w:r w:rsidRPr="003F2BAB">
        <w:rPr>
          <w:rFonts w:ascii="Arial" w:hAnsi="Arial" w:cs="Arial"/>
          <w:b/>
          <w:spacing w:val="66"/>
          <w:sz w:val="24"/>
          <w:szCs w:val="24"/>
        </w:rPr>
        <w:t xml:space="preserve"> </w:t>
      </w:r>
      <w:r w:rsidRPr="003F2BAB">
        <w:rPr>
          <w:rFonts w:ascii="Arial" w:hAnsi="Arial" w:cs="Arial"/>
          <w:b/>
          <w:sz w:val="24"/>
          <w:szCs w:val="24"/>
        </w:rPr>
        <w:t>botulínica</w:t>
      </w:r>
      <w:r w:rsidRPr="003F2BA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3F2BAB">
        <w:rPr>
          <w:rFonts w:ascii="Arial" w:hAnsi="Arial" w:cs="Arial"/>
          <w:b/>
          <w:sz w:val="24"/>
          <w:szCs w:val="24"/>
        </w:rPr>
        <w:t>em dermatologia</w:t>
      </w:r>
      <w:r w:rsidRPr="003F2BAB">
        <w:rPr>
          <w:rFonts w:ascii="Arial" w:hAnsi="Arial" w:cs="Arial"/>
          <w:sz w:val="24"/>
          <w:szCs w:val="24"/>
        </w:rPr>
        <w:t>, 2015, p. 18, artigo de revisão, Medicina, Coimbra, disponível em</w:t>
      </w:r>
      <w:r w:rsidRPr="003F2BAB">
        <w:rPr>
          <w:rFonts w:ascii="Arial" w:hAnsi="Arial" w:cs="Arial"/>
          <w:spacing w:val="1"/>
          <w:sz w:val="24"/>
          <w:szCs w:val="24"/>
        </w:rPr>
        <w:t xml:space="preserve"> </w:t>
      </w:r>
      <w:r w:rsidRPr="003F2BAB">
        <w:rPr>
          <w:rFonts w:ascii="Arial" w:hAnsi="Arial" w:cs="Arial"/>
          <w:sz w:val="24"/>
          <w:szCs w:val="24"/>
        </w:rPr>
        <w:t>https://estudogeral.uc.pt/bitstream/10316/30500/1/Carolina%20Soares.pdf</w:t>
      </w:r>
      <w:r w:rsidRPr="003F2BAB">
        <w:rPr>
          <w:rFonts w:ascii="Arial" w:hAnsi="Arial" w:cs="Arial"/>
          <w:spacing w:val="1"/>
          <w:sz w:val="24"/>
          <w:szCs w:val="24"/>
        </w:rPr>
        <w:t xml:space="preserve"> </w:t>
      </w:r>
      <w:r w:rsidRPr="003F2BAB">
        <w:rPr>
          <w:rFonts w:ascii="Arial" w:hAnsi="Arial" w:cs="Arial"/>
          <w:sz w:val="24"/>
          <w:szCs w:val="24"/>
        </w:rPr>
        <w:t>,</w:t>
      </w:r>
      <w:r w:rsidRPr="003F2BAB">
        <w:rPr>
          <w:rFonts w:ascii="Arial" w:hAnsi="Arial" w:cs="Arial"/>
          <w:spacing w:val="1"/>
          <w:sz w:val="24"/>
          <w:szCs w:val="24"/>
        </w:rPr>
        <w:t xml:space="preserve"> </w:t>
      </w:r>
      <w:r w:rsidRPr="003F2BAB">
        <w:rPr>
          <w:rFonts w:ascii="Arial" w:hAnsi="Arial" w:cs="Arial"/>
          <w:sz w:val="24"/>
          <w:szCs w:val="24"/>
        </w:rPr>
        <w:t>acesso</w:t>
      </w:r>
      <w:r w:rsidRPr="003F2BAB">
        <w:rPr>
          <w:rFonts w:ascii="Arial" w:hAnsi="Arial" w:cs="Arial"/>
          <w:spacing w:val="1"/>
          <w:sz w:val="24"/>
          <w:szCs w:val="24"/>
        </w:rPr>
        <w:t xml:space="preserve"> </w:t>
      </w:r>
      <w:r w:rsidRPr="003F2BAB">
        <w:rPr>
          <w:rFonts w:ascii="Arial" w:hAnsi="Arial" w:cs="Arial"/>
          <w:sz w:val="24"/>
          <w:szCs w:val="24"/>
        </w:rPr>
        <w:t>em:</w:t>
      </w:r>
      <w:r w:rsidRPr="003F2BAB">
        <w:rPr>
          <w:rFonts w:ascii="Arial" w:hAnsi="Arial" w:cs="Arial"/>
          <w:spacing w:val="-3"/>
          <w:sz w:val="24"/>
          <w:szCs w:val="24"/>
        </w:rPr>
        <w:t xml:space="preserve"> </w:t>
      </w:r>
      <w:r w:rsidRPr="003F2BAB">
        <w:rPr>
          <w:rFonts w:ascii="Arial" w:hAnsi="Arial" w:cs="Arial"/>
          <w:sz w:val="24"/>
          <w:szCs w:val="24"/>
        </w:rPr>
        <w:t>17</w:t>
      </w:r>
      <w:r w:rsidRPr="003F2BAB">
        <w:rPr>
          <w:rFonts w:ascii="Arial" w:hAnsi="Arial" w:cs="Arial"/>
          <w:spacing w:val="-2"/>
          <w:sz w:val="24"/>
          <w:szCs w:val="24"/>
        </w:rPr>
        <w:t xml:space="preserve"> </w:t>
      </w:r>
      <w:r w:rsidRPr="003F2BAB">
        <w:rPr>
          <w:rFonts w:ascii="Arial" w:hAnsi="Arial" w:cs="Arial"/>
          <w:sz w:val="24"/>
          <w:szCs w:val="24"/>
        </w:rPr>
        <w:t>Abril,</w:t>
      </w:r>
      <w:r w:rsidRPr="003F2BAB">
        <w:rPr>
          <w:rFonts w:ascii="Arial" w:hAnsi="Arial" w:cs="Arial"/>
          <w:spacing w:val="2"/>
          <w:sz w:val="24"/>
          <w:szCs w:val="24"/>
        </w:rPr>
        <w:t xml:space="preserve"> </w:t>
      </w:r>
      <w:r w:rsidRPr="003F2BAB">
        <w:rPr>
          <w:rFonts w:ascii="Arial" w:hAnsi="Arial" w:cs="Arial"/>
          <w:sz w:val="24"/>
          <w:szCs w:val="24"/>
        </w:rPr>
        <w:t>2019.</w:t>
      </w:r>
    </w:p>
    <w:p w14:paraId="2A272CCE" w14:textId="77777777" w:rsidR="00E83001" w:rsidRPr="003F2BAB" w:rsidRDefault="00E83001" w:rsidP="003F2BAB">
      <w:pPr>
        <w:pStyle w:val="Corpodetexto"/>
        <w:rPr>
          <w:rFonts w:ascii="Arial" w:hAnsi="Arial" w:cs="Arial"/>
        </w:rPr>
      </w:pPr>
    </w:p>
    <w:p w14:paraId="4E7F4F10" w14:textId="0D5CA821" w:rsidR="00E83001" w:rsidRPr="003F2BAB" w:rsidRDefault="00A3046F" w:rsidP="003F2BAB">
      <w:pPr>
        <w:pStyle w:val="Corpodetexto"/>
        <w:tabs>
          <w:tab w:val="left" w:pos="1304"/>
          <w:tab w:val="left" w:pos="2304"/>
          <w:tab w:val="left" w:pos="3583"/>
          <w:tab w:val="left" w:pos="4600"/>
          <w:tab w:val="left" w:pos="6038"/>
          <w:tab w:val="left" w:pos="6788"/>
          <w:tab w:val="left" w:pos="8229"/>
        </w:tabs>
        <w:rPr>
          <w:rFonts w:ascii="Arial" w:hAnsi="Arial" w:cs="Arial"/>
        </w:rPr>
      </w:pPr>
      <w:r w:rsidRPr="003F2BAB">
        <w:rPr>
          <w:rFonts w:ascii="Arial" w:hAnsi="Arial" w:cs="Arial"/>
        </w:rPr>
        <w:t>TELLES,</w:t>
      </w:r>
      <w:r w:rsidR="003F2BAB">
        <w:rPr>
          <w:rFonts w:ascii="Arial" w:hAnsi="Arial" w:cs="Arial"/>
        </w:rPr>
        <w:t xml:space="preserve"> </w:t>
      </w:r>
      <w:r w:rsidRPr="003F2BAB">
        <w:rPr>
          <w:rFonts w:ascii="Arial" w:hAnsi="Arial" w:cs="Arial"/>
        </w:rPr>
        <w:t>M.V.L.;</w:t>
      </w:r>
      <w:r w:rsidR="003F2BAB">
        <w:rPr>
          <w:rFonts w:ascii="Arial" w:hAnsi="Arial" w:cs="Arial"/>
        </w:rPr>
        <w:t xml:space="preserve"> ARAÚJO, </w:t>
      </w:r>
      <w:r w:rsidRPr="003F2BAB">
        <w:rPr>
          <w:rFonts w:ascii="Arial" w:hAnsi="Arial" w:cs="Arial"/>
        </w:rPr>
        <w:t>M.T.S.;</w:t>
      </w:r>
      <w:r w:rsidR="003F2BAB">
        <w:rPr>
          <w:rFonts w:ascii="Arial" w:hAnsi="Arial" w:cs="Arial"/>
        </w:rPr>
        <w:t xml:space="preserve"> </w:t>
      </w:r>
      <w:r w:rsidRPr="003F2BAB">
        <w:rPr>
          <w:rFonts w:ascii="Arial" w:hAnsi="Arial" w:cs="Arial"/>
        </w:rPr>
        <w:t>SANTANA,</w:t>
      </w:r>
      <w:r w:rsidR="003F2BAB">
        <w:rPr>
          <w:rFonts w:ascii="Arial" w:hAnsi="Arial" w:cs="Arial"/>
        </w:rPr>
        <w:t xml:space="preserve"> </w:t>
      </w:r>
      <w:r w:rsidRPr="003F2BAB">
        <w:rPr>
          <w:rFonts w:ascii="Arial" w:hAnsi="Arial" w:cs="Arial"/>
        </w:rPr>
        <w:t>T.S.;</w:t>
      </w:r>
      <w:r w:rsidR="003F2BAB">
        <w:rPr>
          <w:rFonts w:ascii="Arial" w:hAnsi="Arial" w:cs="Arial"/>
        </w:rPr>
        <w:t xml:space="preserve"> </w:t>
      </w:r>
      <w:r w:rsidRPr="003F2BAB">
        <w:rPr>
          <w:rFonts w:ascii="Arial" w:hAnsi="Arial" w:cs="Arial"/>
        </w:rPr>
        <w:t>PARENTE,</w:t>
      </w:r>
      <w:r w:rsidR="003F2BAB">
        <w:rPr>
          <w:rFonts w:ascii="Arial" w:hAnsi="Arial" w:cs="Arial"/>
        </w:rPr>
        <w:t xml:space="preserve"> </w:t>
      </w:r>
      <w:r w:rsidRPr="003F2BAB">
        <w:rPr>
          <w:rFonts w:ascii="Arial" w:hAnsi="Arial" w:cs="Arial"/>
          <w:spacing w:val="-1"/>
        </w:rPr>
        <w:t>R.E.L.T.;</w:t>
      </w:r>
      <w:r w:rsidRPr="003F2BAB">
        <w:rPr>
          <w:rFonts w:ascii="Arial" w:hAnsi="Arial" w:cs="Arial"/>
          <w:spacing w:val="-64"/>
        </w:rPr>
        <w:t xml:space="preserve"> </w:t>
      </w:r>
      <w:r w:rsidRPr="003F2BAB">
        <w:rPr>
          <w:rFonts w:ascii="Arial" w:hAnsi="Arial" w:cs="Arial"/>
        </w:rPr>
        <w:t>PARENTE,</w:t>
      </w:r>
      <w:r w:rsidRPr="003F2BAB">
        <w:rPr>
          <w:rFonts w:ascii="Arial" w:hAnsi="Arial" w:cs="Arial"/>
          <w:spacing w:val="7"/>
        </w:rPr>
        <w:t xml:space="preserve"> </w:t>
      </w:r>
      <w:r w:rsidRPr="003F2BAB">
        <w:rPr>
          <w:rFonts w:ascii="Arial" w:hAnsi="Arial" w:cs="Arial"/>
        </w:rPr>
        <w:t>L.L.T.;</w:t>
      </w:r>
      <w:r w:rsidRPr="003F2BAB">
        <w:rPr>
          <w:rFonts w:ascii="Arial" w:hAnsi="Arial" w:cs="Arial"/>
          <w:spacing w:val="10"/>
        </w:rPr>
        <w:t xml:space="preserve"> </w:t>
      </w:r>
      <w:r w:rsidRPr="003F2BAB">
        <w:rPr>
          <w:rFonts w:ascii="Arial" w:hAnsi="Arial" w:cs="Arial"/>
        </w:rPr>
        <w:t>BERNARDO,</w:t>
      </w:r>
      <w:r w:rsidRPr="003F2BAB">
        <w:rPr>
          <w:rFonts w:ascii="Arial" w:hAnsi="Arial" w:cs="Arial"/>
          <w:spacing w:val="7"/>
        </w:rPr>
        <w:t xml:space="preserve"> </w:t>
      </w:r>
      <w:r w:rsidRPr="003F2BAB">
        <w:rPr>
          <w:rFonts w:ascii="Arial" w:hAnsi="Arial" w:cs="Arial"/>
        </w:rPr>
        <w:t>G.P.;</w:t>
      </w:r>
      <w:r w:rsidRPr="003F2BAB">
        <w:rPr>
          <w:rFonts w:ascii="Arial" w:hAnsi="Arial" w:cs="Arial"/>
          <w:spacing w:val="7"/>
        </w:rPr>
        <w:t xml:space="preserve"> </w:t>
      </w:r>
      <w:r w:rsidRPr="003F2BAB">
        <w:rPr>
          <w:rFonts w:ascii="Arial" w:hAnsi="Arial" w:cs="Arial"/>
        </w:rPr>
        <w:t>LIRA,</w:t>
      </w:r>
      <w:r w:rsidRPr="003F2BAB">
        <w:rPr>
          <w:rFonts w:ascii="Arial" w:hAnsi="Arial" w:cs="Arial"/>
          <w:spacing w:val="5"/>
        </w:rPr>
        <w:t xml:space="preserve"> </w:t>
      </w:r>
      <w:r w:rsidRPr="003F2BAB">
        <w:rPr>
          <w:rFonts w:ascii="Arial" w:hAnsi="Arial" w:cs="Arial"/>
        </w:rPr>
        <w:t>B.R.A.;</w:t>
      </w:r>
      <w:r w:rsidRPr="003F2BAB">
        <w:rPr>
          <w:rFonts w:ascii="Arial" w:hAnsi="Arial" w:cs="Arial"/>
          <w:spacing w:val="7"/>
        </w:rPr>
        <w:t xml:space="preserve"> </w:t>
      </w:r>
      <w:r w:rsidRPr="003F2BAB">
        <w:rPr>
          <w:rFonts w:ascii="Arial" w:hAnsi="Arial" w:cs="Arial"/>
        </w:rPr>
        <w:t>FERREIRA,</w:t>
      </w:r>
      <w:r w:rsidRPr="003F2BAB">
        <w:rPr>
          <w:rFonts w:ascii="Arial" w:hAnsi="Arial" w:cs="Arial"/>
          <w:spacing w:val="7"/>
        </w:rPr>
        <w:t xml:space="preserve"> </w:t>
      </w:r>
      <w:r w:rsidRPr="003F2BAB">
        <w:rPr>
          <w:rFonts w:ascii="Arial" w:hAnsi="Arial" w:cs="Arial"/>
        </w:rPr>
        <w:t>L.N.;</w:t>
      </w:r>
      <w:r w:rsidRPr="003F2BAB">
        <w:rPr>
          <w:rFonts w:ascii="Arial" w:hAnsi="Arial" w:cs="Arial"/>
          <w:spacing w:val="7"/>
        </w:rPr>
        <w:t xml:space="preserve"> </w:t>
      </w:r>
      <w:r w:rsidRPr="003F2BAB">
        <w:rPr>
          <w:rFonts w:ascii="Arial" w:hAnsi="Arial" w:cs="Arial"/>
        </w:rPr>
        <w:t>MENDONÇA,</w:t>
      </w:r>
      <w:r w:rsidR="003F2BAB">
        <w:rPr>
          <w:rFonts w:ascii="Arial" w:hAnsi="Arial" w:cs="Arial"/>
        </w:rPr>
        <w:t xml:space="preserve"> </w:t>
      </w:r>
      <w:r w:rsidRPr="003F2BAB">
        <w:rPr>
          <w:rFonts w:ascii="Arial" w:hAnsi="Arial" w:cs="Arial"/>
        </w:rPr>
        <w:t>A.B.</w:t>
      </w:r>
      <w:r w:rsidRPr="003F2BAB">
        <w:rPr>
          <w:rFonts w:ascii="Arial" w:hAnsi="Arial" w:cs="Arial"/>
          <w:spacing w:val="21"/>
        </w:rPr>
        <w:t xml:space="preserve"> </w:t>
      </w:r>
      <w:r w:rsidRPr="003F2BAB">
        <w:rPr>
          <w:rFonts w:ascii="Arial" w:hAnsi="Arial" w:cs="Arial"/>
          <w:b/>
        </w:rPr>
        <w:t>Cromidrose</w:t>
      </w:r>
      <w:r w:rsidRPr="003F2BAB">
        <w:rPr>
          <w:rFonts w:ascii="Arial" w:hAnsi="Arial" w:cs="Arial"/>
          <w:b/>
          <w:spacing w:val="23"/>
        </w:rPr>
        <w:t xml:space="preserve"> </w:t>
      </w:r>
      <w:r w:rsidRPr="003F2BAB">
        <w:rPr>
          <w:rFonts w:ascii="Arial" w:hAnsi="Arial" w:cs="Arial"/>
          <w:b/>
        </w:rPr>
        <w:t>Écrina:</w:t>
      </w:r>
      <w:r w:rsidRPr="003F2BAB">
        <w:rPr>
          <w:rFonts w:ascii="Arial" w:hAnsi="Arial" w:cs="Arial"/>
          <w:b/>
          <w:spacing w:val="25"/>
        </w:rPr>
        <w:t xml:space="preserve"> </w:t>
      </w:r>
      <w:r w:rsidRPr="003F2BAB">
        <w:rPr>
          <w:rFonts w:ascii="Arial" w:hAnsi="Arial" w:cs="Arial"/>
        </w:rPr>
        <w:t>Relato</w:t>
      </w:r>
      <w:r w:rsidRPr="003F2BAB">
        <w:rPr>
          <w:rFonts w:ascii="Arial" w:hAnsi="Arial" w:cs="Arial"/>
          <w:spacing w:val="22"/>
        </w:rPr>
        <w:t xml:space="preserve"> </w:t>
      </w:r>
      <w:r w:rsidRPr="003F2BAB">
        <w:rPr>
          <w:rFonts w:ascii="Arial" w:hAnsi="Arial" w:cs="Arial"/>
        </w:rPr>
        <w:t>de</w:t>
      </w:r>
      <w:r w:rsidRPr="003F2BAB">
        <w:rPr>
          <w:rFonts w:ascii="Arial" w:hAnsi="Arial" w:cs="Arial"/>
          <w:spacing w:val="21"/>
        </w:rPr>
        <w:t xml:space="preserve"> </w:t>
      </w:r>
      <w:r w:rsidRPr="003F2BAB">
        <w:rPr>
          <w:rFonts w:ascii="Arial" w:hAnsi="Arial" w:cs="Arial"/>
        </w:rPr>
        <w:t>Caso.</w:t>
      </w:r>
      <w:r w:rsidRPr="003F2BAB">
        <w:rPr>
          <w:rFonts w:ascii="Arial" w:hAnsi="Arial" w:cs="Arial"/>
          <w:spacing w:val="43"/>
        </w:rPr>
        <w:t xml:space="preserve"> </w:t>
      </w:r>
      <w:r w:rsidRPr="003F2BAB">
        <w:rPr>
          <w:rFonts w:ascii="Arial" w:hAnsi="Arial" w:cs="Arial"/>
        </w:rPr>
        <w:t>Id</w:t>
      </w:r>
      <w:r w:rsidRPr="003F2BAB">
        <w:rPr>
          <w:rFonts w:ascii="Arial" w:hAnsi="Arial" w:cs="Arial"/>
          <w:spacing w:val="26"/>
        </w:rPr>
        <w:t xml:space="preserve"> </w:t>
      </w:r>
      <w:r w:rsidRPr="003F2BAB">
        <w:rPr>
          <w:rFonts w:ascii="Arial" w:hAnsi="Arial" w:cs="Arial"/>
        </w:rPr>
        <w:t>on</w:t>
      </w:r>
      <w:r w:rsidRPr="003F2BAB">
        <w:rPr>
          <w:rFonts w:ascii="Arial" w:hAnsi="Arial" w:cs="Arial"/>
          <w:spacing w:val="22"/>
        </w:rPr>
        <w:t xml:space="preserve"> </w:t>
      </w:r>
      <w:r w:rsidRPr="003F2BAB">
        <w:rPr>
          <w:rFonts w:ascii="Arial" w:hAnsi="Arial" w:cs="Arial"/>
        </w:rPr>
        <w:t>Line</w:t>
      </w:r>
      <w:r w:rsidRPr="003F2BAB">
        <w:rPr>
          <w:rFonts w:ascii="Arial" w:hAnsi="Arial" w:cs="Arial"/>
          <w:spacing w:val="26"/>
        </w:rPr>
        <w:t xml:space="preserve"> </w:t>
      </w:r>
      <w:r w:rsidRPr="003F2BAB">
        <w:rPr>
          <w:rFonts w:ascii="Arial" w:hAnsi="Arial" w:cs="Arial"/>
        </w:rPr>
        <w:t>Revista</w:t>
      </w:r>
      <w:r w:rsidRPr="003F2BAB">
        <w:rPr>
          <w:rFonts w:ascii="Arial" w:hAnsi="Arial" w:cs="Arial"/>
          <w:spacing w:val="23"/>
        </w:rPr>
        <w:t xml:space="preserve"> </w:t>
      </w:r>
      <w:r w:rsidRPr="003F2BAB">
        <w:rPr>
          <w:rFonts w:ascii="Arial" w:hAnsi="Arial" w:cs="Arial"/>
        </w:rPr>
        <w:t>Multidisciplinar</w:t>
      </w:r>
      <w:r w:rsidRPr="003F2BAB">
        <w:rPr>
          <w:rFonts w:ascii="Arial" w:hAnsi="Arial" w:cs="Arial"/>
          <w:spacing w:val="24"/>
        </w:rPr>
        <w:t xml:space="preserve"> </w:t>
      </w:r>
      <w:r w:rsidRPr="003F2BAB">
        <w:rPr>
          <w:rFonts w:ascii="Arial" w:hAnsi="Arial" w:cs="Arial"/>
        </w:rPr>
        <w:t>e</w:t>
      </w:r>
      <w:r w:rsidRPr="003F2BAB">
        <w:rPr>
          <w:rFonts w:ascii="Arial" w:hAnsi="Arial" w:cs="Arial"/>
          <w:spacing w:val="21"/>
        </w:rPr>
        <w:t xml:space="preserve"> </w:t>
      </w:r>
      <w:r w:rsidRPr="003F2BAB">
        <w:rPr>
          <w:rFonts w:ascii="Arial" w:hAnsi="Arial" w:cs="Arial"/>
        </w:rPr>
        <w:t>de</w:t>
      </w:r>
      <w:r w:rsidRPr="003F2BAB">
        <w:rPr>
          <w:rFonts w:ascii="Arial" w:hAnsi="Arial" w:cs="Arial"/>
          <w:spacing w:val="-64"/>
        </w:rPr>
        <w:t xml:space="preserve"> </w:t>
      </w:r>
      <w:r w:rsidRPr="003F2BAB">
        <w:rPr>
          <w:rFonts w:ascii="Arial" w:hAnsi="Arial" w:cs="Arial"/>
        </w:rPr>
        <w:t>Psicologia,</w:t>
      </w:r>
      <w:r w:rsidRPr="003F2BAB">
        <w:rPr>
          <w:rFonts w:ascii="Arial" w:hAnsi="Arial" w:cs="Arial"/>
          <w:spacing w:val="-1"/>
        </w:rPr>
        <w:t xml:space="preserve"> </w:t>
      </w:r>
      <w:r w:rsidRPr="003F2BAB">
        <w:rPr>
          <w:rFonts w:ascii="Arial" w:hAnsi="Arial" w:cs="Arial"/>
        </w:rPr>
        <w:t>Out-Nov. de 2016,</w:t>
      </w:r>
      <w:r w:rsidRPr="003F2BAB">
        <w:rPr>
          <w:rFonts w:ascii="Arial" w:hAnsi="Arial" w:cs="Arial"/>
          <w:spacing w:val="64"/>
        </w:rPr>
        <w:t xml:space="preserve"> </w:t>
      </w:r>
      <w:r w:rsidRPr="003F2BAB">
        <w:rPr>
          <w:rFonts w:ascii="Arial" w:hAnsi="Arial" w:cs="Arial"/>
        </w:rPr>
        <w:t>vol.10, n.31,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Supl</w:t>
      </w:r>
      <w:r w:rsidRPr="003F2BAB">
        <w:rPr>
          <w:rFonts w:ascii="Arial" w:hAnsi="Arial" w:cs="Arial"/>
          <w:spacing w:val="-2"/>
        </w:rPr>
        <w:t xml:space="preserve"> </w:t>
      </w:r>
      <w:r w:rsidRPr="003F2BAB">
        <w:rPr>
          <w:rFonts w:ascii="Arial" w:hAnsi="Arial" w:cs="Arial"/>
        </w:rPr>
        <w:t>3,</w:t>
      </w:r>
      <w:r w:rsidRPr="003F2BAB">
        <w:rPr>
          <w:rFonts w:ascii="Arial" w:hAnsi="Arial" w:cs="Arial"/>
          <w:spacing w:val="2"/>
        </w:rPr>
        <w:t xml:space="preserve"> </w:t>
      </w:r>
      <w:r w:rsidRPr="003F2BAB">
        <w:rPr>
          <w:rFonts w:ascii="Arial" w:hAnsi="Arial" w:cs="Arial"/>
        </w:rPr>
        <w:t>p.</w:t>
      </w:r>
      <w:r w:rsidRPr="003F2BAB">
        <w:rPr>
          <w:rFonts w:ascii="Arial" w:hAnsi="Arial" w:cs="Arial"/>
          <w:spacing w:val="-1"/>
        </w:rPr>
        <w:t xml:space="preserve"> </w:t>
      </w:r>
      <w:r w:rsidRPr="003F2BAB">
        <w:rPr>
          <w:rFonts w:ascii="Arial" w:hAnsi="Arial" w:cs="Arial"/>
        </w:rPr>
        <w:t>166-171.</w:t>
      </w:r>
      <w:r w:rsidRPr="003F2BAB">
        <w:rPr>
          <w:rFonts w:ascii="Arial" w:hAnsi="Arial" w:cs="Arial"/>
          <w:spacing w:val="1"/>
        </w:rPr>
        <w:t xml:space="preserve"> </w:t>
      </w:r>
      <w:r w:rsidRPr="003F2BAB">
        <w:rPr>
          <w:rFonts w:ascii="Arial" w:hAnsi="Arial" w:cs="Arial"/>
        </w:rPr>
        <w:t>ISSN 1981-1179.</w:t>
      </w:r>
    </w:p>
    <w:sectPr w:rsidR="00E83001" w:rsidRPr="003F2BAB" w:rsidSect="0078500E">
      <w:headerReference w:type="default" r:id="rId14"/>
      <w:footerReference w:type="default" r:id="rId15"/>
      <w:pgSz w:w="11910" w:h="16840"/>
      <w:pgMar w:top="1701" w:right="1134" w:bottom="1134" w:left="1701" w:header="712" w:footer="714" w:gutter="0"/>
      <w:pgNumType w:start="388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46CFF6" w14:textId="77777777" w:rsidR="000C724B" w:rsidRDefault="000C724B">
      <w:r>
        <w:separator/>
      </w:r>
    </w:p>
  </w:endnote>
  <w:endnote w:type="continuationSeparator" w:id="0">
    <w:p w14:paraId="771E34E3" w14:textId="77777777" w:rsidR="000C724B" w:rsidRDefault="000C7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57422" w14:textId="77777777" w:rsidR="0078500E" w:rsidRPr="0078500E" w:rsidRDefault="0078500E" w:rsidP="0078500E">
    <w:pPr>
      <w:pStyle w:val="Rodap"/>
      <w:ind w:right="-1"/>
      <w:jc w:val="right"/>
      <w:rPr>
        <w:rFonts w:eastAsia="Yu Gothic"/>
        <w:i/>
        <w:sz w:val="14"/>
      </w:rPr>
    </w:pPr>
  </w:p>
  <w:p w14:paraId="40E6CD50" w14:textId="7945C725" w:rsidR="0078500E" w:rsidRDefault="0078500E" w:rsidP="0078500E">
    <w:pPr>
      <w:pStyle w:val="Rodap"/>
      <w:ind w:right="-1"/>
      <w:jc w:val="right"/>
      <w:rPr>
        <w:rFonts w:eastAsia="Yu Gothic"/>
        <w:i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4B10F3" wp14:editId="46D61CCF">
              <wp:simplePos x="0" y="0"/>
              <wp:positionH relativeFrom="column">
                <wp:posOffset>5864860</wp:posOffset>
              </wp:positionH>
              <wp:positionV relativeFrom="paragraph">
                <wp:posOffset>-1329055</wp:posOffset>
              </wp:positionV>
              <wp:extent cx="19050" cy="1438275"/>
              <wp:effectExtent l="0" t="0" r="19050" b="28575"/>
              <wp:wrapNone/>
              <wp:docPr id="11" name="Conector re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050" cy="143827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A887A3" id="Conector reto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1.8pt,-104.65pt" to="463.3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"/>
          </w:pict>
        </mc:Fallback>
      </mc:AlternateContent>
    </w:r>
    <w:r>
      <w:rPr>
        <w:rFonts w:eastAsia="Yu Gothic"/>
        <w:i/>
      </w:rPr>
      <w:t>__</w:t>
    </w:r>
    <w:r w:rsidRPr="00787D6A">
      <w:rPr>
        <w:rFonts w:eastAsia="Yu Gothic"/>
        <w:i/>
      </w:rPr>
      <w:t>______________________________________</w:t>
    </w:r>
    <w:r>
      <w:rPr>
        <w:rFonts w:eastAsia="Yu Gothic"/>
        <w:i/>
      </w:rPr>
      <w:t>_</w:t>
    </w:r>
  </w:p>
  <w:p w14:paraId="715F41D0" w14:textId="77777777" w:rsidR="0078500E" w:rsidRPr="009F461D" w:rsidRDefault="0078500E" w:rsidP="0078500E">
    <w:pPr>
      <w:pStyle w:val="Rodap"/>
      <w:ind w:right="-1"/>
      <w:jc w:val="right"/>
      <w:rPr>
        <w:rFonts w:ascii="Times New Roman" w:eastAsia="Yu Gothic" w:hAnsi="Times New Roman" w:cs="Times New Roman"/>
        <w:b/>
        <w:i/>
        <w:sz w:val="12"/>
      </w:rPr>
    </w:pPr>
  </w:p>
  <w:p w14:paraId="50210125" w14:textId="469386B7" w:rsidR="0078500E" w:rsidRPr="0078500E" w:rsidRDefault="0078500E" w:rsidP="0078500E">
    <w:pPr>
      <w:pStyle w:val="Rodap"/>
      <w:ind w:right="-1"/>
      <w:jc w:val="right"/>
      <w:rPr>
        <w:rFonts w:ascii="Times New Roman" w:eastAsia="Yu Gothic" w:hAnsi="Times New Roman" w:cs="Times New Roman"/>
        <w:b/>
        <w:i/>
      </w:rPr>
    </w:pPr>
    <w:r w:rsidRPr="009F461D">
      <w:rPr>
        <w:rFonts w:ascii="Times New Roman" w:eastAsia="Yu Gothic" w:hAnsi="Times New Roman" w:cs="Times New Roman"/>
        <w:b/>
        <w:i/>
      </w:rPr>
      <w:t>Re</w:t>
    </w:r>
    <w:r>
      <w:rPr>
        <w:rFonts w:ascii="Times New Roman" w:eastAsia="Yu Gothic" w:hAnsi="Times New Roman" w:cs="Times New Roman"/>
        <w:b/>
        <w:i/>
      </w:rPr>
      <w:t>v. Terra &amp; Cult., Londrina, v. 40</w:t>
    </w:r>
    <w:r w:rsidRPr="009F461D">
      <w:rPr>
        <w:rFonts w:ascii="Times New Roman" w:eastAsia="Yu Gothic" w:hAnsi="Times New Roman" w:cs="Times New Roman"/>
        <w:b/>
        <w:i/>
      </w:rPr>
      <w:t xml:space="preserve">, </w:t>
    </w:r>
    <w:r>
      <w:rPr>
        <w:rFonts w:ascii="Times New Roman" w:eastAsia="Yu Gothic" w:hAnsi="Times New Roman" w:cs="Times New Roman"/>
        <w:b/>
        <w:i/>
      </w:rPr>
      <w:t>n. especial</w:t>
    </w:r>
    <w:r w:rsidRPr="009F461D">
      <w:rPr>
        <w:rFonts w:ascii="Times New Roman" w:eastAsia="Yu Gothic" w:hAnsi="Times New Roman" w:cs="Times New Roman"/>
        <w:b/>
        <w:i/>
      </w:rPr>
      <w:t>, 202</w:t>
    </w:r>
    <w:r>
      <w:rPr>
        <w:rFonts w:ascii="Times New Roman" w:eastAsia="Yu Gothic" w:hAnsi="Times New Roman" w:cs="Times New Roman"/>
        <w:b/>
        <w:i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367152" w14:textId="77777777" w:rsidR="000C724B" w:rsidRDefault="000C724B">
      <w:r>
        <w:separator/>
      </w:r>
    </w:p>
  </w:footnote>
  <w:footnote w:type="continuationSeparator" w:id="0">
    <w:p w14:paraId="3D952942" w14:textId="77777777" w:rsidR="000C724B" w:rsidRDefault="000C724B">
      <w:r>
        <w:continuationSeparator/>
      </w:r>
    </w:p>
  </w:footnote>
  <w:footnote w:id="1">
    <w:p w14:paraId="25D7D756" w14:textId="02902CD1" w:rsidR="0015451A" w:rsidRPr="0015451A" w:rsidRDefault="0015451A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>
        <w:t xml:space="preserve"> </w:t>
      </w:r>
      <w:r w:rsidRPr="003F2BAB">
        <w:rPr>
          <w:rFonts w:ascii="Arial" w:hAnsi="Arial" w:cs="Arial"/>
          <w:sz w:val="18"/>
        </w:rPr>
        <w:t>Discente do Curso de Tecnologia em Estética e Cosmética do Centro Universitário Filadélfia - Unifil</w:t>
      </w:r>
    </w:p>
  </w:footnote>
  <w:footnote w:id="2">
    <w:p w14:paraId="37DEF1D1" w14:textId="5657D4EB" w:rsidR="0015451A" w:rsidRPr="0015451A" w:rsidRDefault="0015451A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>
        <w:t xml:space="preserve"> </w:t>
      </w:r>
      <w:r w:rsidRPr="003F2BAB">
        <w:rPr>
          <w:rFonts w:ascii="Arial" w:hAnsi="Arial" w:cs="Arial"/>
          <w:sz w:val="18"/>
        </w:rPr>
        <w:t>Docente do Curso de Tecnologia em Estética e Cosmética do Centro Universitário Filadélfia - Unifil</w:t>
      </w:r>
    </w:p>
  </w:footnote>
  <w:footnote w:id="3">
    <w:p w14:paraId="6E7C6511" w14:textId="29C9A602" w:rsidR="0015451A" w:rsidRPr="0015451A" w:rsidRDefault="0015451A" w:rsidP="0015451A">
      <w:pPr>
        <w:spacing w:line="235" w:lineRule="auto"/>
        <w:jc w:val="both"/>
        <w:rPr>
          <w:rFonts w:ascii="Arial" w:hAnsi="Arial" w:cs="Arial"/>
          <w:sz w:val="18"/>
        </w:rPr>
      </w:pPr>
      <w:r>
        <w:rPr>
          <w:rStyle w:val="Refdenotaderodap"/>
        </w:rPr>
        <w:footnoteRef/>
      </w:r>
      <w:r>
        <w:t xml:space="preserve"> </w:t>
      </w:r>
      <w:r w:rsidRPr="003F2BAB">
        <w:rPr>
          <w:rFonts w:ascii="Arial" w:hAnsi="Arial" w:cs="Arial"/>
          <w:sz w:val="18"/>
        </w:rPr>
        <w:t>Docente do</w:t>
      </w:r>
      <w:r w:rsidRPr="003F2BAB">
        <w:rPr>
          <w:rFonts w:ascii="Arial" w:hAnsi="Arial" w:cs="Arial"/>
          <w:spacing w:val="-3"/>
          <w:sz w:val="18"/>
        </w:rPr>
        <w:t xml:space="preserve"> </w:t>
      </w:r>
      <w:r w:rsidRPr="003F2BAB">
        <w:rPr>
          <w:rFonts w:ascii="Arial" w:hAnsi="Arial" w:cs="Arial"/>
          <w:sz w:val="18"/>
        </w:rPr>
        <w:t>Curso</w:t>
      </w:r>
      <w:r w:rsidRPr="003F2BAB">
        <w:rPr>
          <w:rFonts w:ascii="Arial" w:hAnsi="Arial" w:cs="Arial"/>
          <w:spacing w:val="-2"/>
          <w:sz w:val="18"/>
        </w:rPr>
        <w:t xml:space="preserve"> </w:t>
      </w:r>
      <w:r w:rsidRPr="003F2BAB">
        <w:rPr>
          <w:rFonts w:ascii="Arial" w:hAnsi="Arial" w:cs="Arial"/>
          <w:sz w:val="18"/>
        </w:rPr>
        <w:t>de</w:t>
      </w:r>
      <w:r w:rsidRPr="003F2BAB">
        <w:rPr>
          <w:rFonts w:ascii="Arial" w:hAnsi="Arial" w:cs="Arial"/>
          <w:spacing w:val="-1"/>
          <w:sz w:val="18"/>
        </w:rPr>
        <w:t xml:space="preserve"> </w:t>
      </w:r>
      <w:r w:rsidRPr="003F2BAB">
        <w:rPr>
          <w:rFonts w:ascii="Arial" w:hAnsi="Arial" w:cs="Arial"/>
          <w:sz w:val="18"/>
        </w:rPr>
        <w:t>Tecnologia</w:t>
      </w:r>
      <w:r w:rsidRPr="003F2BAB">
        <w:rPr>
          <w:rFonts w:ascii="Arial" w:hAnsi="Arial" w:cs="Arial"/>
          <w:spacing w:val="-2"/>
          <w:sz w:val="18"/>
        </w:rPr>
        <w:t xml:space="preserve"> </w:t>
      </w:r>
      <w:r w:rsidRPr="003F2BAB">
        <w:rPr>
          <w:rFonts w:ascii="Arial" w:hAnsi="Arial" w:cs="Arial"/>
          <w:sz w:val="18"/>
        </w:rPr>
        <w:t>em</w:t>
      </w:r>
      <w:r w:rsidRPr="003F2BAB">
        <w:rPr>
          <w:rFonts w:ascii="Arial" w:hAnsi="Arial" w:cs="Arial"/>
          <w:spacing w:val="-5"/>
          <w:sz w:val="18"/>
        </w:rPr>
        <w:t xml:space="preserve"> </w:t>
      </w:r>
      <w:r w:rsidRPr="003F2BAB">
        <w:rPr>
          <w:rFonts w:ascii="Arial" w:hAnsi="Arial" w:cs="Arial"/>
          <w:sz w:val="18"/>
        </w:rPr>
        <w:t>Estética</w:t>
      </w:r>
      <w:r w:rsidRPr="003F2BAB">
        <w:rPr>
          <w:rFonts w:ascii="Arial" w:hAnsi="Arial" w:cs="Arial"/>
          <w:spacing w:val="-1"/>
          <w:sz w:val="18"/>
        </w:rPr>
        <w:t xml:space="preserve"> </w:t>
      </w:r>
      <w:r w:rsidRPr="003F2BAB">
        <w:rPr>
          <w:rFonts w:ascii="Arial" w:hAnsi="Arial" w:cs="Arial"/>
          <w:sz w:val="18"/>
        </w:rPr>
        <w:t>e Cosmética</w:t>
      </w:r>
      <w:r w:rsidRPr="003F2BAB">
        <w:rPr>
          <w:rFonts w:ascii="Arial" w:hAnsi="Arial" w:cs="Arial"/>
          <w:spacing w:val="-1"/>
          <w:sz w:val="18"/>
        </w:rPr>
        <w:t xml:space="preserve"> </w:t>
      </w:r>
      <w:r w:rsidRPr="003F2BAB">
        <w:rPr>
          <w:rFonts w:ascii="Arial" w:hAnsi="Arial" w:cs="Arial"/>
          <w:sz w:val="18"/>
        </w:rPr>
        <w:t>do</w:t>
      </w:r>
      <w:r w:rsidRPr="003F2BAB">
        <w:rPr>
          <w:rFonts w:ascii="Arial" w:hAnsi="Arial" w:cs="Arial"/>
          <w:spacing w:val="1"/>
          <w:sz w:val="18"/>
        </w:rPr>
        <w:t xml:space="preserve"> </w:t>
      </w:r>
      <w:r w:rsidRPr="003F2BAB">
        <w:rPr>
          <w:rFonts w:ascii="Arial" w:hAnsi="Arial" w:cs="Arial"/>
          <w:sz w:val="18"/>
        </w:rPr>
        <w:t>Centro Universitário</w:t>
      </w:r>
      <w:r w:rsidRPr="003F2BAB">
        <w:rPr>
          <w:rFonts w:ascii="Arial" w:hAnsi="Arial" w:cs="Arial"/>
          <w:spacing w:val="-3"/>
          <w:sz w:val="18"/>
        </w:rPr>
        <w:t xml:space="preserve"> </w:t>
      </w:r>
      <w:r w:rsidRPr="003F2BAB">
        <w:rPr>
          <w:rFonts w:ascii="Arial" w:hAnsi="Arial" w:cs="Arial"/>
          <w:sz w:val="18"/>
        </w:rPr>
        <w:t>Filadélfia - Unifil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6EDF7" w14:textId="654F5BEF" w:rsidR="0045746F" w:rsidRDefault="0078500E" w:rsidP="0015451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9072"/>
      </w:tabs>
      <w:spacing w:line="276" w:lineRule="auto"/>
      <w:ind w:left="720"/>
      <w:jc w:val="right"/>
      <w:rPr>
        <w:color w:val="000000"/>
      </w:rPr>
    </w:pPr>
    <w:sdt>
      <w:sdtPr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</w:rPr>
        <w:id w:val="-588394212"/>
        <w:docPartObj>
          <w:docPartGallery w:val="Page Numbers (Margins)"/>
          <w:docPartUnique/>
        </w:docPartObj>
      </w:sdtPr>
      <w:sdtContent>
        <w:r w:rsidRPr="0078500E">
          <w:rPr>
            <w:rFonts w:ascii="Times New Roman" w:eastAsia="Times New Roman" w:hAnsi="Times New Roman" w:cs="Times New Roman"/>
            <w:b/>
            <w:i/>
            <w:noProof/>
            <w:color w:val="000000"/>
            <w:sz w:val="36"/>
            <w:szCs w:val="36"/>
            <w:lang w:val="pt-BR" w:eastAsia="pt-BR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176959E0" wp14:editId="07A14FDB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5" name="Retângulo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24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Content>
                                <w:p w14:paraId="3FA9A790" w14:textId="2B4A3247" w:rsidR="0078500E" w:rsidRPr="0078500E" w:rsidRDefault="0078500E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78500E">
                                    <w:rPr>
                                      <w:rFonts w:asciiTheme="minorHAnsi" w:eastAsiaTheme="minorEastAsia" w:hAnsiTheme="minorHAnsi" w:cs="Times New Roman"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 w:rsidRPr="0078500E">
                                    <w:rPr>
                                      <w:sz w:val="24"/>
                                      <w:szCs w:val="24"/>
                                    </w:rPr>
                                    <w:instrText>PAGE  \* MERGEFORMAT</w:instrText>
                                  </w:r>
                                  <w:r w:rsidRPr="0078500E">
                                    <w:rPr>
                                      <w:rFonts w:asciiTheme="minorHAnsi" w:eastAsiaTheme="minorEastAsia" w:hAnsiTheme="minorHAnsi" w:cs="Times New Roman"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 w:rsidR="00067EF2" w:rsidRPr="00067EF2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24"/>
                                      <w:szCs w:val="24"/>
                                      <w:lang w:val="pt-BR"/>
                                    </w:rPr>
                                    <w:t>401</w:t>
                                  </w:r>
                                  <w:r w:rsidRPr="0078500E">
                                    <w:rPr>
                                      <w:rFonts w:asciiTheme="majorHAnsi" w:eastAsiaTheme="majorEastAsia" w:hAnsiTheme="majorHAnsi" w:cstheme="majorBidi"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76959E0" id="Retângulo 5" o:spid="_x0000_s1026" style="position:absolute;left:0;text-align:left;margin-left:0;margin-top:0;width:60pt;height:70.5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24"/>
                            <w:szCs w:val="24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Content>
                          <w:p w14:paraId="3FA9A790" w14:textId="2B4A3247" w:rsidR="0078500E" w:rsidRPr="0078500E" w:rsidRDefault="0078500E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24"/>
                                <w:szCs w:val="24"/>
                              </w:rPr>
                            </w:pPr>
                            <w:r w:rsidRPr="0078500E">
                              <w:rPr>
                                <w:rFonts w:asciiTheme="minorHAnsi" w:eastAsiaTheme="minorEastAsia" w:hAnsiTheme="minorHAnsi" w:cs="Times New Roman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78500E">
                              <w:rPr>
                                <w:sz w:val="24"/>
                                <w:szCs w:val="24"/>
                              </w:rPr>
                              <w:instrText>PAGE  \* MERGEFORMAT</w:instrText>
                            </w:r>
                            <w:r w:rsidRPr="0078500E">
                              <w:rPr>
                                <w:rFonts w:asciiTheme="minorHAnsi" w:eastAsiaTheme="minorEastAsia" w:hAnsiTheme="minorHAnsi" w:cs="Times New Roman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067EF2" w:rsidRPr="00067EF2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24"/>
                                <w:szCs w:val="24"/>
                                <w:lang w:val="pt-BR"/>
                              </w:rPr>
                              <w:t>401</w:t>
                            </w:r>
                            <w:r w:rsidRPr="0078500E">
                              <w:rPr>
                                <w:rFonts w:asciiTheme="majorHAnsi" w:eastAsiaTheme="majorEastAsia" w:hAnsiTheme="majorHAnsi" w:cstheme="majorBidi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45746F">
      <w:rPr>
        <w:rFonts w:ascii="Times New Roman" w:eastAsia="Times New Roman" w:hAnsi="Times New Roman" w:cs="Times New Roman"/>
        <w:b/>
        <w:i/>
        <w:color w:val="000000"/>
        <w:sz w:val="36"/>
        <w:szCs w:val="36"/>
      </w:rPr>
      <w:t>R</w:t>
    </w:r>
    <w:r w:rsidR="0045746F">
      <w:rPr>
        <w:rFonts w:ascii="Times New Roman" w:eastAsia="Times New Roman" w:hAnsi="Times New Roman" w:cs="Times New Roman"/>
        <w:i/>
        <w:color w:val="000000"/>
        <w:sz w:val="28"/>
        <w:szCs w:val="28"/>
      </w:rPr>
      <w:t xml:space="preserve">evista </w:t>
    </w:r>
    <w:r w:rsidR="0045746F">
      <w:rPr>
        <w:rFonts w:ascii="Times New Roman" w:eastAsia="Times New Roman" w:hAnsi="Times New Roman" w:cs="Times New Roman"/>
        <w:b/>
        <w:i/>
        <w:color w:val="000000"/>
        <w:sz w:val="36"/>
        <w:szCs w:val="36"/>
      </w:rPr>
      <w:t>T</w:t>
    </w:r>
    <w:r w:rsidR="0045746F">
      <w:rPr>
        <w:rFonts w:ascii="Times New Roman" w:eastAsia="Times New Roman" w:hAnsi="Times New Roman" w:cs="Times New Roman"/>
        <w:i/>
        <w:color w:val="000000"/>
        <w:sz w:val="28"/>
        <w:szCs w:val="28"/>
      </w:rPr>
      <w:t xml:space="preserve">erra &amp; </w:t>
    </w:r>
    <w:r w:rsidR="0045746F">
      <w:rPr>
        <w:rFonts w:ascii="Times New Roman" w:eastAsia="Times New Roman" w:hAnsi="Times New Roman" w:cs="Times New Roman"/>
        <w:b/>
        <w:i/>
        <w:color w:val="000000"/>
        <w:sz w:val="36"/>
        <w:szCs w:val="36"/>
      </w:rPr>
      <w:t>C</w:t>
    </w:r>
    <w:r w:rsidR="0045746F">
      <w:rPr>
        <w:rFonts w:ascii="Times New Roman" w:eastAsia="Times New Roman" w:hAnsi="Times New Roman" w:cs="Times New Roman"/>
        <w:i/>
        <w:color w:val="000000"/>
        <w:sz w:val="28"/>
        <w:szCs w:val="28"/>
      </w:rPr>
      <w:t xml:space="preserve">ultura: </w:t>
    </w:r>
    <w:r w:rsidR="0045746F">
      <w:rPr>
        <w:rFonts w:ascii="Times New Roman" w:eastAsia="Times New Roman" w:hAnsi="Times New Roman" w:cs="Times New Roman"/>
        <w:b/>
        <w:i/>
        <w:color w:val="000000"/>
        <w:sz w:val="36"/>
        <w:szCs w:val="36"/>
      </w:rPr>
      <w:t>C</w:t>
    </w:r>
    <w:r w:rsidR="0045746F">
      <w:rPr>
        <w:rFonts w:ascii="Times New Roman" w:eastAsia="Times New Roman" w:hAnsi="Times New Roman" w:cs="Times New Roman"/>
        <w:i/>
        <w:color w:val="000000"/>
        <w:sz w:val="28"/>
        <w:szCs w:val="28"/>
      </w:rPr>
      <w:t xml:space="preserve">adernos de </w:t>
    </w:r>
    <w:r w:rsidR="0045746F">
      <w:rPr>
        <w:rFonts w:ascii="Times New Roman" w:eastAsia="Times New Roman" w:hAnsi="Times New Roman" w:cs="Times New Roman"/>
        <w:b/>
        <w:i/>
        <w:color w:val="000000"/>
        <w:sz w:val="36"/>
        <w:szCs w:val="36"/>
      </w:rPr>
      <w:t>E</w:t>
    </w:r>
    <w:r w:rsidR="0045746F">
      <w:rPr>
        <w:rFonts w:ascii="Times New Roman" w:eastAsia="Times New Roman" w:hAnsi="Times New Roman" w:cs="Times New Roman"/>
        <w:i/>
        <w:color w:val="000000"/>
        <w:sz w:val="28"/>
        <w:szCs w:val="28"/>
      </w:rPr>
      <w:t xml:space="preserve">nsino e </w:t>
    </w:r>
    <w:r w:rsidR="0045746F">
      <w:rPr>
        <w:rFonts w:ascii="Times New Roman" w:eastAsia="Times New Roman" w:hAnsi="Times New Roman" w:cs="Times New Roman"/>
        <w:b/>
        <w:i/>
        <w:color w:val="000000"/>
        <w:sz w:val="36"/>
        <w:szCs w:val="36"/>
      </w:rPr>
      <w:t>P</w:t>
    </w:r>
    <w:r w:rsidR="0045746F">
      <w:rPr>
        <w:rFonts w:ascii="Times New Roman" w:eastAsia="Times New Roman" w:hAnsi="Times New Roman" w:cs="Times New Roman"/>
        <w:i/>
        <w:color w:val="000000"/>
        <w:sz w:val="28"/>
        <w:szCs w:val="28"/>
      </w:rPr>
      <w:t>esquisa</w:t>
    </w:r>
  </w:p>
  <w:p w14:paraId="3D03E27D" w14:textId="77777777" w:rsidR="0045746F" w:rsidRDefault="0045746F" w:rsidP="0015451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9072"/>
      </w:tabs>
      <w:spacing w:line="276" w:lineRule="auto"/>
      <w:ind w:left="720"/>
      <w:jc w:val="right"/>
      <w:rPr>
        <w:rFonts w:ascii="Times New Roman" w:eastAsia="Times New Roman" w:hAnsi="Times New Roman" w:cs="Times New Roman"/>
        <w:i/>
        <w:color w:val="000000"/>
        <w:sz w:val="21"/>
        <w:szCs w:val="21"/>
      </w:rPr>
    </w:pPr>
    <w:r>
      <w:rPr>
        <w:rFonts w:ascii="Times New Roman" w:eastAsia="Times New Roman" w:hAnsi="Times New Roman" w:cs="Times New Roman"/>
        <w:i/>
        <w:color w:val="000000"/>
      </w:rPr>
      <w:t xml:space="preserve">                                                                                                  ISSN </w:t>
    </w:r>
    <w:r>
      <w:rPr>
        <w:rFonts w:ascii="Times New Roman" w:eastAsia="Times New Roman" w:hAnsi="Times New Roman" w:cs="Times New Roman"/>
        <w:i/>
        <w:color w:val="000000"/>
        <w:sz w:val="21"/>
        <w:szCs w:val="21"/>
        <w:highlight w:val="white"/>
      </w:rPr>
      <w:t>2596-2809</w:t>
    </w:r>
  </w:p>
  <w:p w14:paraId="63F421E0" w14:textId="574D9211" w:rsidR="00E83001" w:rsidRDefault="00E83001">
    <w:pPr>
      <w:pStyle w:val="Corpodetexto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001"/>
    <w:rsid w:val="00067EF2"/>
    <w:rsid w:val="000C724B"/>
    <w:rsid w:val="0015451A"/>
    <w:rsid w:val="001F164E"/>
    <w:rsid w:val="00351E8B"/>
    <w:rsid w:val="003F2BAB"/>
    <w:rsid w:val="0045746F"/>
    <w:rsid w:val="00624EBC"/>
    <w:rsid w:val="00653AF9"/>
    <w:rsid w:val="00780303"/>
    <w:rsid w:val="0078500E"/>
    <w:rsid w:val="007D0377"/>
    <w:rsid w:val="00862D15"/>
    <w:rsid w:val="00A3046F"/>
    <w:rsid w:val="00B5529E"/>
    <w:rsid w:val="00E61502"/>
    <w:rsid w:val="00E8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12B401"/>
  <w15:docId w15:val="{280C1A17-D7EE-4D6E-A19B-7A1C37D1B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10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4574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746F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qFormat/>
    <w:rsid w:val="004574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45746F"/>
    <w:rPr>
      <w:rFonts w:ascii="Arial MT" w:eastAsia="Arial MT" w:hAnsi="Arial MT" w:cs="Arial MT"/>
      <w:lang w:val="pt-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5451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5451A"/>
    <w:rPr>
      <w:rFonts w:ascii="Arial MT" w:eastAsia="Arial MT" w:hAnsi="Arial MT" w:cs="Arial MT"/>
      <w:sz w:val="20"/>
      <w:szCs w:val="20"/>
      <w:lang w:val="pt-PT"/>
    </w:rPr>
  </w:style>
  <w:style w:type="character" w:styleId="Refdenotaderodap">
    <w:name w:val="footnote reference"/>
    <w:basedOn w:val="Fontepargpadro"/>
    <w:uiPriority w:val="99"/>
    <w:semiHidden/>
    <w:unhideWhenUsed/>
    <w:rsid w:val="001545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dalyc.org/html/2655/265532575016/" TargetMode="External"/><Relationship Id="rId13" Type="http://schemas.openxmlformats.org/officeDocument/2006/relationships/hyperlink" Target="http://repositorio.uniceub.br/bitstream/235/11726/1/21507663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iaibib01.univali.br/pdf/Tatiane%20Agostini.pdf" TargetMode="External"/><Relationship Id="rId12" Type="http://schemas.openxmlformats.org/officeDocument/2006/relationships/hyperlink" Target="http://www.scielo.br/pdf/rbcp/v26n4/a08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mastereditora.com.br/periodico/20180103_164835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redalyc.org/html/2655/26551966401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ocal.cnecsan.edu.br/revistas/index.php/saude/article/view/232/198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665FD-D3D1-4E55-9AB0-C65D48E52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14</Pages>
  <Words>4833</Words>
  <Characters>26102</Characters>
  <Application>Microsoft Office Word</Application>
  <DocSecurity>0</DocSecurity>
  <Lines>217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Modelo de artigo final maio</vt:lpstr>
    </vt:vector>
  </TitlesOfParts>
  <Company/>
  <LinksUpToDate>false</LinksUpToDate>
  <CharactersWithSpaces>30874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Modelo de artigo final maio</dc:title>
  <dc:creator>NÃ¡gila</dc:creator>
  <cp:lastModifiedBy>Graziela Cervelin</cp:lastModifiedBy>
  <cp:revision>11</cp:revision>
  <dcterms:created xsi:type="dcterms:W3CDTF">2024-03-08T13:46:00Z</dcterms:created>
  <dcterms:modified xsi:type="dcterms:W3CDTF">2024-04-03T20:00:00Z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2019-06-14T00:00:00Z</vt:filetime>
  </property>
  <property fmtid="{D5CDD505-2E9C-101B-9397-08002B2CF9AE}" pid="3" name="LastSaved">
    <vt:filetime>2022-06-27T00:00:00Z</vt:filetime>
  </property>
</Properties>
</file>